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A5" w:rsidRDefault="002C6CA5" w:rsidP="002C6CA5">
      <w:pPr>
        <w:widowControl w:val="0"/>
        <w:autoSpaceDE w:val="0"/>
        <w:autoSpaceDN w:val="0"/>
        <w:adjustRightInd w:val="0"/>
        <w:ind w:right="17" w:firstLine="709"/>
        <w:jc w:val="center"/>
        <w:rPr>
          <w:b/>
          <w:i/>
          <w:sz w:val="28"/>
          <w:szCs w:val="28"/>
          <w:u w:val="single"/>
        </w:rPr>
      </w:pPr>
      <w:r w:rsidRPr="002C6CA5">
        <w:rPr>
          <w:b/>
          <w:i/>
          <w:sz w:val="28"/>
          <w:szCs w:val="28"/>
          <w:u w:val="single"/>
        </w:rPr>
        <w:t xml:space="preserve">Предоставление муниципальной услуги осуществляется в соответствии </w:t>
      </w:r>
    </w:p>
    <w:p w:rsidR="002C6CA5" w:rsidRDefault="002C6CA5" w:rsidP="002C6CA5">
      <w:pPr>
        <w:widowControl w:val="0"/>
        <w:autoSpaceDE w:val="0"/>
        <w:autoSpaceDN w:val="0"/>
        <w:adjustRightInd w:val="0"/>
        <w:ind w:right="17" w:firstLine="709"/>
        <w:jc w:val="center"/>
        <w:rPr>
          <w:b/>
          <w:i/>
          <w:sz w:val="28"/>
          <w:szCs w:val="28"/>
          <w:u w:val="single"/>
        </w:rPr>
      </w:pPr>
      <w:r w:rsidRPr="002C6CA5">
        <w:rPr>
          <w:b/>
          <w:i/>
          <w:sz w:val="28"/>
          <w:szCs w:val="28"/>
          <w:u w:val="single"/>
        </w:rPr>
        <w:t>со следующими нормативными правовыми актами:</w:t>
      </w:r>
    </w:p>
    <w:p w:rsidR="002C6CA5" w:rsidRDefault="002C6CA5" w:rsidP="002C6CA5">
      <w:pPr>
        <w:widowControl w:val="0"/>
        <w:autoSpaceDE w:val="0"/>
        <w:autoSpaceDN w:val="0"/>
        <w:adjustRightInd w:val="0"/>
        <w:ind w:right="17" w:firstLine="709"/>
        <w:jc w:val="center"/>
        <w:rPr>
          <w:b/>
          <w:i/>
          <w:sz w:val="28"/>
          <w:szCs w:val="28"/>
          <w:u w:val="single"/>
        </w:rPr>
      </w:pPr>
    </w:p>
    <w:p w:rsidR="002C6CA5" w:rsidRPr="002C6CA5" w:rsidRDefault="002C6CA5" w:rsidP="002C6CA5">
      <w:pPr>
        <w:widowControl w:val="0"/>
        <w:autoSpaceDE w:val="0"/>
        <w:autoSpaceDN w:val="0"/>
        <w:adjustRightInd w:val="0"/>
        <w:ind w:right="17" w:firstLine="709"/>
        <w:jc w:val="center"/>
        <w:rPr>
          <w:b/>
          <w:i/>
          <w:sz w:val="28"/>
          <w:szCs w:val="28"/>
          <w:u w:val="single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1) Федеральный закон от 06.10.2003 №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 xml:space="preserve">131-ФЗ «Об общих принципах организации местного самоуправления в Российской Федерации» (первоначальный текст документа опубликован в «Российской газете» от 8 октября 2003г. № 202; в «Парламентской газете» от 8 октября 2003г. № 186; в Собрании законодательства Российской Федерации </w:t>
      </w:r>
      <w:r>
        <w:rPr>
          <w:b/>
          <w:sz w:val="26"/>
          <w:szCs w:val="26"/>
        </w:rPr>
        <w:t xml:space="preserve">                      </w:t>
      </w:r>
      <w:r w:rsidRPr="002C6CA5">
        <w:rPr>
          <w:b/>
          <w:sz w:val="26"/>
          <w:szCs w:val="26"/>
        </w:rPr>
        <w:t xml:space="preserve">от 6 октября  2003г. № 40, ст. 3822); 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2) Федеральный з</w:t>
      </w:r>
      <w:r>
        <w:rPr>
          <w:b/>
          <w:sz w:val="26"/>
          <w:szCs w:val="26"/>
        </w:rPr>
        <w:t xml:space="preserve">акон от 22.10.2004 № </w:t>
      </w:r>
      <w:r w:rsidRPr="002C6CA5">
        <w:rPr>
          <w:b/>
          <w:sz w:val="26"/>
          <w:szCs w:val="26"/>
        </w:rPr>
        <w:t xml:space="preserve">125-ФЗ «Об архивном деле в Российской Федерации» (первоначальный текст документа опубликован в «Российской газете»                  от 27 октября 2004г. № 237; в «Парламентской газете»  от 27 октября 2004г. № 201;                 в Собрании законодательства Российской Федерации от 25 октября 2004г. № 43, ст. 4169); 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 xml:space="preserve">3) Федеральный </w:t>
      </w:r>
      <w:r>
        <w:rPr>
          <w:b/>
          <w:sz w:val="26"/>
          <w:szCs w:val="26"/>
        </w:rPr>
        <w:t xml:space="preserve">закон от 02.05.2006 № </w:t>
      </w:r>
      <w:r w:rsidRPr="002C6CA5">
        <w:rPr>
          <w:b/>
          <w:sz w:val="26"/>
          <w:szCs w:val="26"/>
        </w:rPr>
        <w:t>59-ФЗ «О порядке рассмотрения обращений граждан Российской Федерации» (первоначальный текст документа опубликован                         в «Российской газете» от 5 мая 2006г. № 95; в «Парламентской газете» от 11 мая 2006г.            №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>70-71; в Собрании законодательства Российской Федерации от 8 мая 2006г. №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 xml:space="preserve">19, </w:t>
      </w:r>
      <w:r>
        <w:rPr>
          <w:b/>
          <w:sz w:val="26"/>
          <w:szCs w:val="26"/>
        </w:rPr>
        <w:t xml:space="preserve">                     </w:t>
      </w:r>
      <w:r w:rsidRPr="002C6CA5">
        <w:rPr>
          <w:b/>
          <w:sz w:val="26"/>
          <w:szCs w:val="26"/>
        </w:rPr>
        <w:t>ст.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 xml:space="preserve">2060); 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4) Федеральный закон от 27.07.2006 №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 xml:space="preserve">149-ФЗ «Об информации, информационных технологиях и защите информации» (текст документа опубликован в «Российской газете» от 29 июля 2006г. № 165; в «Парламентской газете» от 3 августа 2006г. № 126-127; </w:t>
      </w:r>
      <w:r>
        <w:rPr>
          <w:b/>
          <w:sz w:val="26"/>
          <w:szCs w:val="26"/>
        </w:rPr>
        <w:t xml:space="preserve">                       </w:t>
      </w:r>
      <w:r w:rsidRPr="002C6CA5">
        <w:rPr>
          <w:b/>
          <w:sz w:val="26"/>
          <w:szCs w:val="26"/>
        </w:rPr>
        <w:t xml:space="preserve">в Собрании законодательства Российской Федерации от 31 июля 2006г. № 31 (часть I), </w:t>
      </w:r>
      <w:r>
        <w:rPr>
          <w:b/>
          <w:sz w:val="26"/>
          <w:szCs w:val="26"/>
        </w:rPr>
        <w:t xml:space="preserve">             </w:t>
      </w:r>
      <w:r w:rsidRPr="002C6CA5">
        <w:rPr>
          <w:b/>
          <w:sz w:val="26"/>
          <w:szCs w:val="26"/>
        </w:rPr>
        <w:t>ст. 3448);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5) Федеральный закон от 27.07.2006 №152-ФЗ «О персональных данных» (текст документа опубликован в «Российской газете» от 29 июля 2006г. № 165; в «Парламентской газете»              от 3 августа 2006г. № 126-127; в Собрании законодательства Российской Федерации                      от 31 июля 2006г. № 31 (часть I), ст. 3451);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6) Федеральный закон от 09.02.2009 №</w:t>
      </w:r>
      <w:r>
        <w:rPr>
          <w:b/>
          <w:sz w:val="26"/>
          <w:szCs w:val="26"/>
        </w:rPr>
        <w:t xml:space="preserve"> </w:t>
      </w:r>
      <w:r w:rsidRPr="002C6CA5">
        <w:rPr>
          <w:b/>
          <w:sz w:val="26"/>
          <w:szCs w:val="26"/>
        </w:rPr>
        <w:t>8-ФЗ «Об обеспечении доступа к информации                о деятельности государственных органов и органов местного самоуправления»                       (текст документа опубликован в «Российской газете» от 13 февраля 2009г. № 25;                                 в «Парламентской газете» от 13 февраля 2009г. № 8; в Собрании законодательства Российской Федерации от 16 февраля 2009г. № 7, ст. 776);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color w:val="auto"/>
          <w:sz w:val="26"/>
          <w:szCs w:val="26"/>
        </w:rPr>
      </w:pPr>
      <w:r w:rsidRPr="002C6CA5">
        <w:rPr>
          <w:b/>
          <w:sz w:val="26"/>
          <w:szCs w:val="26"/>
        </w:rPr>
        <w:t xml:space="preserve">7) Приказ Министерства культуры Российской Федерации от 31.03.2015г. № 526                  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</w:t>
      </w:r>
      <w:r w:rsidRPr="002C6CA5">
        <w:rPr>
          <w:b/>
          <w:color w:val="auto"/>
          <w:sz w:val="26"/>
          <w:szCs w:val="26"/>
        </w:rPr>
        <w:t xml:space="preserve">(официальный интернет-портал правовой информации </w:t>
      </w:r>
      <w:hyperlink r:id="rId5" w:history="1">
        <w:r w:rsidRPr="002C6CA5">
          <w:rPr>
            <w:rStyle w:val="a3"/>
            <w:b/>
            <w:color w:val="auto"/>
            <w:sz w:val="26"/>
            <w:szCs w:val="26"/>
            <w:lang w:val="en-US"/>
          </w:rPr>
          <w:t>http</w:t>
        </w:r>
        <w:r w:rsidRPr="002C6CA5">
          <w:rPr>
            <w:rStyle w:val="a3"/>
            <w:b/>
            <w:color w:val="auto"/>
            <w:sz w:val="26"/>
            <w:szCs w:val="26"/>
          </w:rPr>
          <w:t>://</w:t>
        </w:r>
        <w:r w:rsidRPr="002C6CA5">
          <w:rPr>
            <w:rStyle w:val="a3"/>
            <w:b/>
            <w:color w:val="auto"/>
            <w:sz w:val="26"/>
            <w:szCs w:val="26"/>
            <w:lang w:val="en-US"/>
          </w:rPr>
          <w:t>www</w:t>
        </w:r>
        <w:r w:rsidRPr="002C6CA5">
          <w:rPr>
            <w:rStyle w:val="a3"/>
            <w:b/>
            <w:color w:val="auto"/>
            <w:sz w:val="26"/>
            <w:szCs w:val="26"/>
          </w:rPr>
          <w:t>.</w:t>
        </w:r>
        <w:proofErr w:type="spellStart"/>
        <w:r w:rsidRPr="002C6CA5">
          <w:rPr>
            <w:rStyle w:val="a3"/>
            <w:b/>
            <w:color w:val="auto"/>
            <w:sz w:val="26"/>
            <w:szCs w:val="26"/>
            <w:lang w:val="en-US"/>
          </w:rPr>
          <w:t>pravo</w:t>
        </w:r>
        <w:proofErr w:type="spellEnd"/>
        <w:r w:rsidRPr="002C6CA5">
          <w:rPr>
            <w:rStyle w:val="a3"/>
            <w:b/>
            <w:color w:val="auto"/>
            <w:sz w:val="26"/>
            <w:szCs w:val="26"/>
          </w:rPr>
          <w:t>.</w:t>
        </w:r>
        <w:proofErr w:type="spellStart"/>
        <w:r w:rsidRPr="002C6CA5">
          <w:rPr>
            <w:rStyle w:val="a3"/>
            <w:b/>
            <w:color w:val="auto"/>
            <w:sz w:val="26"/>
            <w:szCs w:val="26"/>
            <w:lang w:val="en-US"/>
          </w:rPr>
          <w:t>gov</w:t>
        </w:r>
        <w:proofErr w:type="spellEnd"/>
        <w:r w:rsidRPr="002C6CA5">
          <w:rPr>
            <w:rStyle w:val="a3"/>
            <w:b/>
            <w:color w:val="auto"/>
            <w:sz w:val="26"/>
            <w:szCs w:val="26"/>
          </w:rPr>
          <w:t>.</w:t>
        </w:r>
        <w:proofErr w:type="spellStart"/>
        <w:r w:rsidRPr="002C6CA5">
          <w:rPr>
            <w:rStyle w:val="a3"/>
            <w:b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2C6CA5">
        <w:rPr>
          <w:b/>
          <w:color w:val="auto"/>
          <w:sz w:val="26"/>
          <w:szCs w:val="26"/>
        </w:rPr>
        <w:t>, 10.09.2015г.);</w:t>
      </w: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color w:val="auto"/>
          <w:sz w:val="26"/>
          <w:szCs w:val="26"/>
        </w:rPr>
      </w:pPr>
    </w:p>
    <w:p w:rsidR="002C6CA5" w:rsidRPr="002C6CA5" w:rsidRDefault="002C6CA5" w:rsidP="002C6CA5">
      <w:pPr>
        <w:pStyle w:val="a4"/>
        <w:spacing w:before="0" w:beforeAutospacing="0" w:after="0" w:afterAutospacing="0"/>
        <w:ind w:right="17"/>
        <w:jc w:val="both"/>
        <w:rPr>
          <w:b/>
          <w:sz w:val="26"/>
          <w:szCs w:val="26"/>
        </w:rPr>
      </w:pPr>
      <w:r w:rsidRPr="002C6CA5">
        <w:rPr>
          <w:b/>
          <w:sz w:val="26"/>
          <w:szCs w:val="26"/>
        </w:rPr>
        <w:t>8) Устав М</w:t>
      </w:r>
      <w:r w:rsidR="00493DA5">
        <w:rPr>
          <w:b/>
          <w:sz w:val="26"/>
          <w:szCs w:val="26"/>
        </w:rPr>
        <w:t>Б</w:t>
      </w:r>
      <w:r w:rsidRPr="002C6CA5">
        <w:rPr>
          <w:b/>
          <w:sz w:val="26"/>
          <w:szCs w:val="26"/>
        </w:rPr>
        <w:t xml:space="preserve">У «Архив Углегорского </w:t>
      </w:r>
      <w:proofErr w:type="spellStart"/>
      <w:r w:rsidRPr="002C6CA5">
        <w:rPr>
          <w:b/>
          <w:sz w:val="26"/>
          <w:szCs w:val="26"/>
        </w:rPr>
        <w:t>района»</w:t>
      </w:r>
      <w:proofErr w:type="spellEnd"/>
      <w:r w:rsidRPr="002C6CA5">
        <w:rPr>
          <w:b/>
          <w:sz w:val="26"/>
          <w:szCs w:val="26"/>
        </w:rPr>
        <w:t xml:space="preserve">, утвержденный постановлением администрации Углегорского </w:t>
      </w:r>
      <w:r w:rsidR="00493DA5">
        <w:rPr>
          <w:b/>
          <w:sz w:val="26"/>
          <w:szCs w:val="26"/>
        </w:rPr>
        <w:t>городского округа от 1</w:t>
      </w:r>
      <w:r w:rsidRPr="002C6CA5">
        <w:rPr>
          <w:b/>
          <w:sz w:val="26"/>
          <w:szCs w:val="26"/>
        </w:rPr>
        <w:t>1.12.201</w:t>
      </w:r>
      <w:r w:rsidR="00493DA5">
        <w:rPr>
          <w:b/>
          <w:sz w:val="26"/>
          <w:szCs w:val="26"/>
        </w:rPr>
        <w:t>7г. № 1099</w:t>
      </w:r>
      <w:bookmarkStart w:id="0" w:name="_GoBack"/>
      <w:bookmarkEnd w:id="0"/>
      <w:r w:rsidRPr="002C6CA5">
        <w:rPr>
          <w:b/>
          <w:sz w:val="26"/>
          <w:szCs w:val="26"/>
        </w:rPr>
        <w:t xml:space="preserve"> (текст документа официально опубликован не был).</w:t>
      </w:r>
    </w:p>
    <w:p w:rsidR="001575EB" w:rsidRPr="002C6CA5" w:rsidRDefault="001575EB">
      <w:pPr>
        <w:rPr>
          <w:b/>
          <w:sz w:val="26"/>
          <w:szCs w:val="26"/>
        </w:rPr>
      </w:pPr>
    </w:p>
    <w:sectPr w:rsidR="001575EB" w:rsidRPr="002C6CA5" w:rsidSect="002C6CA5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CA5"/>
    <w:rsid w:val="001575EB"/>
    <w:rsid w:val="002C6CA5"/>
    <w:rsid w:val="00493DA5"/>
    <w:rsid w:val="007C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6CA5"/>
    <w:rPr>
      <w:strike w:val="0"/>
      <w:dstrike w:val="0"/>
      <w:color w:val="996633"/>
      <w:u w:val="none"/>
      <w:effect w:val="none"/>
    </w:rPr>
  </w:style>
  <w:style w:type="paragraph" w:styleId="a4">
    <w:name w:val="Normal (Web)"/>
    <w:aliases w:val="Обычный (веб) Знак, Знак Знак,Знак Знак, Знак"/>
    <w:basedOn w:val="a"/>
    <w:link w:val="1"/>
    <w:rsid w:val="002C6CA5"/>
    <w:pPr>
      <w:spacing w:before="100" w:beforeAutospacing="1" w:after="100" w:afterAutospacing="1"/>
    </w:pPr>
    <w:rPr>
      <w:color w:val="000000"/>
    </w:rPr>
  </w:style>
  <w:style w:type="character" w:customStyle="1" w:styleId="1">
    <w:name w:val="Обычный (веб) Знак1"/>
    <w:aliases w:val="Обычный (веб) Знак Знак, Знак Знак Знак,Знак Знак Знак, Знак Знак1"/>
    <w:link w:val="a4"/>
    <w:rsid w:val="002C6CA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9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Arch-otd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2016-04-05T23:10:00Z</cp:lastPrinted>
  <dcterms:created xsi:type="dcterms:W3CDTF">2016-04-05T22:58:00Z</dcterms:created>
  <dcterms:modified xsi:type="dcterms:W3CDTF">2018-01-30T00:43:00Z</dcterms:modified>
</cp:coreProperties>
</file>