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CF6" w:rsidRPr="00787CF6" w:rsidRDefault="00787CF6" w:rsidP="00787CF6">
      <w:pPr>
        <w:widowControl w:val="0"/>
        <w:tabs>
          <w:tab w:val="left" w:pos="4253"/>
        </w:tabs>
        <w:autoSpaceDE w:val="0"/>
        <w:autoSpaceDN w:val="0"/>
        <w:adjustRightInd w:val="0"/>
        <w:spacing w:after="0" w:line="240" w:lineRule="atLeast"/>
        <w:jc w:val="both"/>
        <w:rPr>
          <w:rFonts w:ascii="Times New Roman" w:hAnsi="Times New Roman" w:cs="Times New Roman"/>
          <w:sz w:val="25"/>
          <w:szCs w:val="25"/>
        </w:rPr>
      </w:pPr>
      <w:bookmarkStart w:id="0" w:name="_GoBack"/>
      <w:bookmarkEnd w:id="0"/>
      <w:r>
        <w:rPr>
          <w:sz w:val="25"/>
          <w:szCs w:val="25"/>
        </w:rPr>
        <w:t xml:space="preserve">                             </w:t>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w:t>
      </w:r>
      <w:r w:rsidRPr="00787CF6">
        <w:rPr>
          <w:rFonts w:ascii="Times New Roman" w:hAnsi="Times New Roman" w:cs="Times New Roman"/>
          <w:sz w:val="25"/>
          <w:szCs w:val="25"/>
        </w:rPr>
        <w:t>Приложение</w:t>
      </w:r>
    </w:p>
    <w:p w:rsidR="00513ADF" w:rsidRDefault="00513ADF" w:rsidP="00513ADF">
      <w:pPr>
        <w:widowControl w:val="0"/>
        <w:tabs>
          <w:tab w:val="left" w:pos="4253"/>
        </w:tabs>
        <w:autoSpaceDE w:val="0"/>
        <w:autoSpaceDN w:val="0"/>
        <w:adjustRightInd w:val="0"/>
        <w:spacing w:after="0" w:line="240" w:lineRule="atLeast"/>
        <w:jc w:val="both"/>
        <w:rPr>
          <w:rFonts w:ascii="Times New Roman" w:hAnsi="Times New Roman" w:cs="Times New Roman"/>
          <w:sz w:val="25"/>
          <w:szCs w:val="25"/>
        </w:rPr>
      </w:pPr>
      <w:r>
        <w:rPr>
          <w:rFonts w:ascii="Times New Roman" w:hAnsi="Times New Roman" w:cs="Times New Roman"/>
          <w:sz w:val="25"/>
          <w:szCs w:val="25"/>
        </w:rPr>
        <w:tab/>
      </w:r>
      <w:r>
        <w:rPr>
          <w:rFonts w:ascii="Times New Roman" w:hAnsi="Times New Roman" w:cs="Times New Roman"/>
          <w:sz w:val="25"/>
          <w:szCs w:val="25"/>
        </w:rPr>
        <w:tab/>
        <w:t xml:space="preserve">        к</w:t>
      </w:r>
      <w:r w:rsidR="00787CF6" w:rsidRPr="00787CF6">
        <w:rPr>
          <w:rFonts w:ascii="Times New Roman" w:hAnsi="Times New Roman" w:cs="Times New Roman"/>
          <w:sz w:val="25"/>
          <w:szCs w:val="25"/>
        </w:rPr>
        <w:t xml:space="preserve"> приказу </w:t>
      </w:r>
      <w:r w:rsidR="00787CF6">
        <w:rPr>
          <w:rFonts w:ascii="Times New Roman" w:hAnsi="Times New Roman" w:cs="Times New Roman"/>
          <w:sz w:val="25"/>
          <w:szCs w:val="25"/>
        </w:rPr>
        <w:t>Комитета</w:t>
      </w:r>
      <w:r w:rsidR="00787CF6" w:rsidRPr="00787CF6">
        <w:rPr>
          <w:rFonts w:ascii="Times New Roman" w:hAnsi="Times New Roman" w:cs="Times New Roman"/>
          <w:sz w:val="25"/>
          <w:szCs w:val="25"/>
        </w:rPr>
        <w:t xml:space="preserve"> по </w:t>
      </w:r>
      <w:r>
        <w:rPr>
          <w:rFonts w:ascii="Times New Roman" w:hAnsi="Times New Roman" w:cs="Times New Roman"/>
          <w:sz w:val="25"/>
          <w:szCs w:val="25"/>
        </w:rPr>
        <w:t xml:space="preserve">  </w:t>
      </w:r>
      <w:r w:rsidR="00787CF6">
        <w:rPr>
          <w:rFonts w:ascii="Times New Roman" w:hAnsi="Times New Roman" w:cs="Times New Roman"/>
          <w:sz w:val="25"/>
          <w:szCs w:val="25"/>
        </w:rPr>
        <w:t xml:space="preserve">управлению </w:t>
      </w:r>
      <w:r w:rsidR="00787CF6" w:rsidRPr="00787CF6">
        <w:rPr>
          <w:rFonts w:ascii="Times New Roman" w:hAnsi="Times New Roman" w:cs="Times New Roman"/>
          <w:sz w:val="25"/>
          <w:szCs w:val="25"/>
        </w:rPr>
        <w:t xml:space="preserve"> </w:t>
      </w:r>
    </w:p>
    <w:p w:rsidR="00513ADF" w:rsidRDefault="00513ADF" w:rsidP="00513ADF">
      <w:pPr>
        <w:widowControl w:val="0"/>
        <w:tabs>
          <w:tab w:val="left" w:pos="4253"/>
        </w:tabs>
        <w:autoSpaceDE w:val="0"/>
        <w:autoSpaceDN w:val="0"/>
        <w:adjustRightInd w:val="0"/>
        <w:spacing w:after="0" w:line="240" w:lineRule="atLeast"/>
        <w:jc w:val="both"/>
        <w:rPr>
          <w:rFonts w:ascii="Times New Roman" w:hAnsi="Times New Roman" w:cs="Times New Roman"/>
          <w:sz w:val="25"/>
          <w:szCs w:val="25"/>
        </w:rPr>
      </w:pPr>
      <w:r>
        <w:rPr>
          <w:rFonts w:ascii="Times New Roman" w:hAnsi="Times New Roman" w:cs="Times New Roman"/>
          <w:sz w:val="25"/>
          <w:szCs w:val="25"/>
        </w:rPr>
        <w:t xml:space="preserve">                                                                                              муниципальной собственностью </w:t>
      </w:r>
    </w:p>
    <w:p w:rsidR="00787CF6" w:rsidRPr="00787CF6" w:rsidRDefault="00513ADF" w:rsidP="00513ADF">
      <w:pPr>
        <w:widowControl w:val="0"/>
        <w:tabs>
          <w:tab w:val="left" w:pos="4253"/>
        </w:tabs>
        <w:autoSpaceDE w:val="0"/>
        <w:autoSpaceDN w:val="0"/>
        <w:adjustRightInd w:val="0"/>
        <w:spacing w:after="0" w:line="240" w:lineRule="atLeast"/>
        <w:jc w:val="both"/>
        <w:rPr>
          <w:rFonts w:ascii="Times New Roman" w:hAnsi="Times New Roman" w:cs="Times New Roman"/>
          <w:sz w:val="25"/>
          <w:szCs w:val="25"/>
        </w:rPr>
      </w:pPr>
      <w:r>
        <w:rPr>
          <w:rFonts w:ascii="Times New Roman" w:hAnsi="Times New Roman" w:cs="Times New Roman"/>
          <w:sz w:val="25"/>
          <w:szCs w:val="25"/>
        </w:rPr>
        <w:t xml:space="preserve">                                                                                             </w:t>
      </w:r>
      <w:r w:rsidR="00787CF6" w:rsidRPr="00787CF6">
        <w:rPr>
          <w:rFonts w:ascii="Times New Roman" w:hAnsi="Times New Roman" w:cs="Times New Roman"/>
          <w:sz w:val="25"/>
          <w:szCs w:val="25"/>
        </w:rPr>
        <w:t>Углегорского городского округа</w:t>
      </w:r>
    </w:p>
    <w:p w:rsidR="00787CF6" w:rsidRPr="00787CF6" w:rsidRDefault="00787CF6" w:rsidP="00787CF6">
      <w:pPr>
        <w:widowControl w:val="0"/>
        <w:tabs>
          <w:tab w:val="left" w:pos="4253"/>
        </w:tabs>
        <w:autoSpaceDE w:val="0"/>
        <w:autoSpaceDN w:val="0"/>
        <w:adjustRightInd w:val="0"/>
        <w:spacing w:after="0" w:line="240" w:lineRule="atLeast"/>
        <w:jc w:val="both"/>
        <w:rPr>
          <w:rFonts w:ascii="Times New Roman" w:hAnsi="Times New Roman" w:cs="Times New Roman"/>
          <w:sz w:val="25"/>
          <w:szCs w:val="25"/>
        </w:rPr>
      </w:pPr>
      <w:r>
        <w:rPr>
          <w:rFonts w:ascii="Times New Roman" w:hAnsi="Times New Roman" w:cs="Times New Roman"/>
          <w:sz w:val="25"/>
          <w:szCs w:val="25"/>
        </w:rPr>
        <w:tab/>
      </w:r>
      <w:r>
        <w:rPr>
          <w:rFonts w:ascii="Times New Roman" w:hAnsi="Times New Roman" w:cs="Times New Roman"/>
          <w:sz w:val="25"/>
          <w:szCs w:val="25"/>
        </w:rPr>
        <w:tab/>
        <w:t xml:space="preserve">                  </w:t>
      </w:r>
      <w:r w:rsidR="00513ADF">
        <w:rPr>
          <w:rFonts w:ascii="Times New Roman" w:hAnsi="Times New Roman" w:cs="Times New Roman"/>
          <w:sz w:val="25"/>
          <w:szCs w:val="25"/>
        </w:rPr>
        <w:t xml:space="preserve">     </w:t>
      </w:r>
      <w:r w:rsidR="00007BDA">
        <w:rPr>
          <w:rFonts w:ascii="Times New Roman" w:hAnsi="Times New Roman" w:cs="Times New Roman"/>
          <w:sz w:val="25"/>
          <w:szCs w:val="25"/>
        </w:rPr>
        <w:t xml:space="preserve">           </w:t>
      </w:r>
      <w:r w:rsidR="00513ADF">
        <w:rPr>
          <w:rFonts w:ascii="Times New Roman" w:hAnsi="Times New Roman" w:cs="Times New Roman"/>
          <w:sz w:val="25"/>
          <w:szCs w:val="25"/>
        </w:rPr>
        <w:t xml:space="preserve"> </w:t>
      </w:r>
      <w:r w:rsidRPr="00787CF6">
        <w:rPr>
          <w:rFonts w:ascii="Times New Roman" w:hAnsi="Times New Roman" w:cs="Times New Roman"/>
          <w:sz w:val="25"/>
          <w:szCs w:val="25"/>
        </w:rPr>
        <w:t xml:space="preserve">от </w:t>
      </w:r>
      <w:r w:rsidR="00513ADF">
        <w:rPr>
          <w:rFonts w:ascii="Times New Roman" w:hAnsi="Times New Roman" w:cs="Times New Roman"/>
          <w:sz w:val="25"/>
          <w:szCs w:val="25"/>
        </w:rPr>
        <w:t xml:space="preserve"> 12.07.2019г.   </w:t>
      </w:r>
      <w:r w:rsidRPr="00787CF6">
        <w:rPr>
          <w:rFonts w:ascii="Times New Roman" w:hAnsi="Times New Roman" w:cs="Times New Roman"/>
          <w:sz w:val="25"/>
          <w:szCs w:val="25"/>
        </w:rPr>
        <w:t>№</w:t>
      </w:r>
      <w:r w:rsidR="00513ADF">
        <w:rPr>
          <w:rFonts w:ascii="Times New Roman" w:hAnsi="Times New Roman" w:cs="Times New Roman"/>
          <w:sz w:val="25"/>
          <w:szCs w:val="25"/>
        </w:rPr>
        <w:t xml:space="preserve"> 6</w:t>
      </w:r>
    </w:p>
    <w:p w:rsidR="00787CF6" w:rsidRDefault="00787CF6" w:rsidP="00787CF6">
      <w:pPr>
        <w:widowControl w:val="0"/>
        <w:tabs>
          <w:tab w:val="left" w:pos="4253"/>
        </w:tabs>
        <w:autoSpaceDE w:val="0"/>
        <w:autoSpaceDN w:val="0"/>
        <w:adjustRightInd w:val="0"/>
        <w:jc w:val="both"/>
        <w:rPr>
          <w:sz w:val="25"/>
          <w:szCs w:val="25"/>
        </w:rPr>
      </w:pPr>
    </w:p>
    <w:p w:rsidR="00042A82" w:rsidRDefault="00042A82" w:rsidP="00DE036B">
      <w:pPr>
        <w:spacing w:after="0" w:line="240" w:lineRule="auto"/>
        <w:ind w:left="-142" w:right="-144"/>
        <w:jc w:val="center"/>
        <w:rPr>
          <w:rFonts w:ascii="Arial" w:eastAsia="Times New Roman" w:hAnsi="Arial" w:cs="Times New Roman"/>
          <w:sz w:val="28"/>
          <w:szCs w:val="28"/>
          <w:lang w:eastAsia="ru-RU"/>
        </w:rPr>
      </w:pPr>
    </w:p>
    <w:p w:rsidR="00042A82" w:rsidRDefault="00042A82" w:rsidP="00DE036B">
      <w:pPr>
        <w:spacing w:after="0" w:line="240" w:lineRule="auto"/>
        <w:ind w:left="-142" w:right="-144"/>
        <w:jc w:val="center"/>
        <w:rPr>
          <w:rFonts w:ascii="Arial" w:eastAsia="Times New Roman" w:hAnsi="Arial" w:cs="Times New Roman"/>
          <w:sz w:val="28"/>
          <w:szCs w:val="28"/>
          <w:lang w:eastAsia="ru-RU"/>
        </w:rPr>
      </w:pPr>
    </w:p>
    <w:p w:rsidR="00E55A82" w:rsidRDefault="00634229" w:rsidP="00E55A82">
      <w:pPr>
        <w:widowControl w:val="0"/>
        <w:spacing w:after="0" w:line="240" w:lineRule="auto"/>
        <w:ind w:firstLine="567"/>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Руководство по соблюдению обязательных требований</w:t>
      </w:r>
      <w:r w:rsidR="00E55A82">
        <w:rPr>
          <w:rFonts w:ascii="Times New Roman" w:eastAsia="Calibri" w:hAnsi="Times New Roman" w:cs="Times New Roman"/>
          <w:b/>
          <w:sz w:val="28"/>
          <w:szCs w:val="28"/>
        </w:rPr>
        <w:t xml:space="preserve">, </w:t>
      </w:r>
      <w:r w:rsidR="0061105D" w:rsidRPr="00123F59">
        <w:rPr>
          <w:rFonts w:ascii="Times New Roman" w:eastAsia="Calibri" w:hAnsi="Times New Roman" w:cs="Times New Roman"/>
          <w:b/>
          <w:sz w:val="28"/>
          <w:szCs w:val="28"/>
        </w:rPr>
        <w:t>предъявляемых</w:t>
      </w:r>
      <w:r w:rsidRPr="00123F59">
        <w:rPr>
          <w:rFonts w:ascii="Times New Roman" w:eastAsia="Calibri" w:hAnsi="Times New Roman" w:cs="Times New Roman"/>
          <w:b/>
          <w:sz w:val="28"/>
          <w:szCs w:val="28"/>
        </w:rPr>
        <w:t xml:space="preserve"> при осуществлении</w:t>
      </w:r>
    </w:p>
    <w:p w:rsidR="00634229" w:rsidRPr="00123F59" w:rsidRDefault="00E55A82" w:rsidP="00E55A82">
      <w:pPr>
        <w:widowControl w:val="0"/>
        <w:spacing w:after="0" w:line="240" w:lineRule="auto"/>
        <w:ind w:firstLine="567"/>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34229" w:rsidRPr="00123F59">
        <w:rPr>
          <w:rFonts w:ascii="Times New Roman" w:eastAsia="Calibri" w:hAnsi="Times New Roman" w:cs="Times New Roman"/>
          <w:b/>
          <w:sz w:val="28"/>
          <w:szCs w:val="28"/>
        </w:rPr>
        <w:t>муниципального жилищного контроля</w:t>
      </w:r>
    </w:p>
    <w:p w:rsidR="002410D5" w:rsidRPr="00123F59" w:rsidRDefault="002410D5" w:rsidP="00C24716">
      <w:pPr>
        <w:widowControl w:val="0"/>
        <w:spacing w:after="0" w:line="240" w:lineRule="auto"/>
        <w:ind w:firstLine="567"/>
        <w:jc w:val="center"/>
        <w:rPr>
          <w:rFonts w:ascii="Times New Roman" w:eastAsia="Calibri" w:hAnsi="Times New Roman" w:cs="Times New Roman"/>
          <w:b/>
          <w:sz w:val="28"/>
          <w:szCs w:val="28"/>
        </w:rPr>
      </w:pPr>
    </w:p>
    <w:p w:rsidR="008E594F" w:rsidRPr="00123F59" w:rsidRDefault="008E594F" w:rsidP="00123F59">
      <w:pPr>
        <w:widowControl w:val="0"/>
        <w:spacing w:before="120"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 соответствии с требованиями статьи 8.2 Федерального закон</w:t>
      </w:r>
      <w:r w:rsidR="00EF642A" w:rsidRPr="00123F59">
        <w:rPr>
          <w:rFonts w:ascii="Times New Roman" w:eastAsia="Calibri" w:hAnsi="Times New Roman" w:cs="Times New Roman"/>
          <w:sz w:val="28"/>
          <w:szCs w:val="28"/>
        </w:rPr>
        <w:t xml:space="preserve">а от 26.12.2008 № </w:t>
      </w:r>
      <w:r w:rsidRPr="00123F59">
        <w:rPr>
          <w:rFonts w:ascii="Times New Roman" w:eastAsia="Calibri" w:hAnsi="Times New Roman" w:cs="Times New Roman"/>
          <w:sz w:val="28"/>
          <w:szCs w:val="28"/>
        </w:rPr>
        <w:t xml:space="preserve">294-ФЗ «О защите прав юридических лиц и индивидуальных предпринимателей при осуществлении </w:t>
      </w:r>
      <w:r w:rsidR="00C00A42" w:rsidRPr="00123F59">
        <w:rPr>
          <w:rFonts w:ascii="Times New Roman" w:eastAsia="Calibri" w:hAnsi="Times New Roman" w:cs="Times New Roman"/>
          <w:sz w:val="28"/>
          <w:szCs w:val="28"/>
        </w:rPr>
        <w:t xml:space="preserve">государственного (надзора) и </w:t>
      </w:r>
      <w:r w:rsidR="00DF2319" w:rsidRPr="00123F59">
        <w:rPr>
          <w:rFonts w:ascii="Times New Roman" w:eastAsia="Calibri" w:hAnsi="Times New Roman" w:cs="Times New Roman"/>
          <w:sz w:val="28"/>
          <w:szCs w:val="28"/>
        </w:rPr>
        <w:t>муниципального контроля</w:t>
      </w:r>
      <w:r w:rsidRPr="00123F59">
        <w:rPr>
          <w:rFonts w:ascii="Times New Roman" w:eastAsia="Calibri" w:hAnsi="Times New Roman" w:cs="Times New Roman"/>
          <w:sz w:val="28"/>
          <w:szCs w:val="28"/>
        </w:rPr>
        <w:t xml:space="preserve">» на официальных сайтах органов </w:t>
      </w:r>
      <w:r w:rsidR="00DF2319" w:rsidRPr="00123F59">
        <w:rPr>
          <w:rFonts w:ascii="Times New Roman" w:eastAsia="Calibri" w:hAnsi="Times New Roman" w:cs="Times New Roman"/>
          <w:sz w:val="28"/>
          <w:szCs w:val="28"/>
        </w:rPr>
        <w:t>муниципального контроля</w:t>
      </w:r>
      <w:r w:rsidR="00C00A42"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в сети «Интернет» для каждого вида </w:t>
      </w:r>
      <w:r w:rsidR="00DF2319" w:rsidRPr="00123F59">
        <w:rPr>
          <w:rFonts w:ascii="Times New Roman" w:eastAsia="Calibri" w:hAnsi="Times New Roman" w:cs="Times New Roman"/>
          <w:sz w:val="28"/>
          <w:szCs w:val="28"/>
        </w:rPr>
        <w:t>муниципального контроля</w:t>
      </w:r>
      <w:r w:rsidR="00C00A42"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размещаются перечни нормативных правовых актов или их отдельных частей, содержащих обязательные требования, оценка соблюдени</w:t>
      </w:r>
      <w:r w:rsidR="00C00A42" w:rsidRPr="00123F59">
        <w:rPr>
          <w:rFonts w:ascii="Times New Roman" w:eastAsia="Calibri" w:hAnsi="Times New Roman" w:cs="Times New Roman"/>
          <w:sz w:val="28"/>
          <w:szCs w:val="28"/>
        </w:rPr>
        <w:t>я которых является предметом муниципального контроля</w:t>
      </w:r>
      <w:r w:rsidRPr="00123F59">
        <w:rPr>
          <w:rFonts w:ascii="Times New Roman" w:eastAsia="Calibri" w:hAnsi="Times New Roman" w:cs="Times New Roman"/>
          <w:sz w:val="28"/>
          <w:szCs w:val="28"/>
        </w:rPr>
        <w:t>, а также тексты соответствующих нормативных правовых актов.</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Данный перечень размещен на официальном сайте</w:t>
      </w:r>
      <w:r w:rsidR="00A74108" w:rsidRPr="00123F59">
        <w:rPr>
          <w:rFonts w:ascii="Times New Roman" w:eastAsia="Calibri" w:hAnsi="Times New Roman" w:cs="Times New Roman"/>
          <w:sz w:val="28"/>
          <w:szCs w:val="28"/>
        </w:rPr>
        <w:t xml:space="preserve"> Администрации </w:t>
      </w:r>
      <w:r w:rsidR="003E23B8">
        <w:rPr>
          <w:rFonts w:ascii="Times New Roman" w:eastAsia="Calibri" w:hAnsi="Times New Roman" w:cs="Times New Roman"/>
          <w:sz w:val="28"/>
          <w:szCs w:val="28"/>
        </w:rPr>
        <w:t xml:space="preserve">Углегорского городского округа </w:t>
      </w:r>
      <w:hyperlink r:id="rId9" w:history="1">
        <w:r w:rsidR="003E23B8" w:rsidRPr="00D87135">
          <w:rPr>
            <w:rStyle w:val="a3"/>
            <w:rFonts w:ascii="Times New Roman" w:eastAsia="Calibri" w:hAnsi="Times New Roman" w:cs="Times New Roman"/>
            <w:sz w:val="28"/>
            <w:szCs w:val="28"/>
          </w:rPr>
          <w:t>https://uglegorsk.admsakhalin.ru/</w:t>
        </w:r>
      </w:hyperlink>
      <w:r w:rsidR="003E23B8">
        <w:rPr>
          <w:rFonts w:ascii="Times New Roman" w:eastAsia="Calibri" w:hAnsi="Times New Roman" w:cs="Times New Roman"/>
          <w:sz w:val="28"/>
          <w:szCs w:val="28"/>
        </w:rPr>
        <w:t xml:space="preserve"> .</w:t>
      </w:r>
    </w:p>
    <w:p w:rsidR="008E594F"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Тексты нормативных правовых актов, содержащих обязательные требования, соблюдение которых оценивается при проведении мероприятий по контролю при осуществлении </w:t>
      </w:r>
      <w:r w:rsidR="005E4D28" w:rsidRPr="00123F59">
        <w:rPr>
          <w:rFonts w:ascii="Times New Roman" w:eastAsia="Calibri" w:hAnsi="Times New Roman" w:cs="Times New Roman"/>
          <w:sz w:val="28"/>
          <w:szCs w:val="28"/>
        </w:rPr>
        <w:t>муниципального жилищного контроля</w:t>
      </w:r>
      <w:r w:rsidRPr="00123F59">
        <w:rPr>
          <w:rFonts w:ascii="Times New Roman" w:eastAsia="Calibri" w:hAnsi="Times New Roman" w:cs="Times New Roman"/>
          <w:sz w:val="28"/>
          <w:szCs w:val="28"/>
        </w:rPr>
        <w:t xml:space="preserve">, размещены на официальном сайте </w:t>
      </w:r>
      <w:r w:rsidR="008C5966" w:rsidRPr="00123F59">
        <w:rPr>
          <w:rFonts w:ascii="Times New Roman" w:eastAsia="Calibri" w:hAnsi="Times New Roman" w:cs="Times New Roman"/>
          <w:sz w:val="28"/>
          <w:szCs w:val="28"/>
        </w:rPr>
        <w:t xml:space="preserve">администрации </w:t>
      </w:r>
      <w:r w:rsidR="00BE0048">
        <w:rPr>
          <w:rFonts w:ascii="Times New Roman" w:eastAsia="Calibri" w:hAnsi="Times New Roman" w:cs="Times New Roman"/>
          <w:sz w:val="28"/>
          <w:szCs w:val="28"/>
        </w:rPr>
        <w:t xml:space="preserve">Углегорского городского округа </w:t>
      </w:r>
      <w:hyperlink r:id="rId10" w:history="1">
        <w:r w:rsidR="00BE0048" w:rsidRPr="00D87135">
          <w:rPr>
            <w:rStyle w:val="a3"/>
            <w:rFonts w:ascii="Times New Roman" w:eastAsia="Calibri" w:hAnsi="Times New Roman" w:cs="Times New Roman"/>
            <w:sz w:val="28"/>
            <w:szCs w:val="28"/>
          </w:rPr>
          <w:t>https://uglegorsk.admsakhalin.ru/</w:t>
        </w:r>
      </w:hyperlink>
      <w:r w:rsidR="00BE0048">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w:t>
      </w:r>
    </w:p>
    <w:p w:rsidR="00925806" w:rsidRPr="00123F59" w:rsidRDefault="00925806" w:rsidP="00123F59">
      <w:pPr>
        <w:widowControl w:val="0"/>
        <w:spacing w:after="0" w:line="240" w:lineRule="auto"/>
        <w:ind w:firstLine="709"/>
        <w:jc w:val="both"/>
        <w:rPr>
          <w:rFonts w:ascii="Times New Roman" w:eastAsia="Calibri" w:hAnsi="Times New Roman" w:cs="Times New Roman"/>
          <w:sz w:val="28"/>
          <w:szCs w:val="28"/>
        </w:rPr>
      </w:pPr>
    </w:p>
    <w:p w:rsidR="00DE363C" w:rsidRPr="00123F59" w:rsidRDefault="008E594F" w:rsidP="00123F59">
      <w:pPr>
        <w:widowControl w:val="0"/>
        <w:spacing w:after="0" w:line="240" w:lineRule="auto"/>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 xml:space="preserve">Разъяснение новых требований нормативных </w:t>
      </w:r>
    </w:p>
    <w:p w:rsidR="008E594F" w:rsidRPr="00123F59" w:rsidRDefault="008E594F" w:rsidP="00123F59">
      <w:pPr>
        <w:widowControl w:val="0"/>
        <w:spacing w:after="0" w:line="240" w:lineRule="auto"/>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 xml:space="preserve">правовых актов </w:t>
      </w:r>
      <w:r w:rsidR="008C5966" w:rsidRPr="00123F59">
        <w:rPr>
          <w:rFonts w:ascii="Times New Roman" w:eastAsia="Calibri" w:hAnsi="Times New Roman" w:cs="Times New Roman"/>
          <w:b/>
          <w:sz w:val="28"/>
          <w:szCs w:val="28"/>
        </w:rPr>
        <w:t xml:space="preserve">о муниципальном </w:t>
      </w:r>
      <w:r w:rsidR="002410D5" w:rsidRPr="00123F59">
        <w:rPr>
          <w:rFonts w:ascii="Times New Roman" w:eastAsia="Calibri" w:hAnsi="Times New Roman" w:cs="Times New Roman"/>
          <w:b/>
          <w:sz w:val="28"/>
          <w:szCs w:val="28"/>
        </w:rPr>
        <w:t xml:space="preserve">жилищном </w:t>
      </w:r>
      <w:r w:rsidR="008C5966" w:rsidRPr="00123F59">
        <w:rPr>
          <w:rFonts w:ascii="Times New Roman" w:eastAsia="Calibri" w:hAnsi="Times New Roman" w:cs="Times New Roman"/>
          <w:b/>
          <w:sz w:val="28"/>
          <w:szCs w:val="28"/>
        </w:rPr>
        <w:t>контроле</w:t>
      </w:r>
    </w:p>
    <w:p w:rsidR="008E594F" w:rsidRPr="00123F59" w:rsidRDefault="008E594F" w:rsidP="00123F59">
      <w:pPr>
        <w:widowControl w:val="0"/>
        <w:spacing w:after="0" w:line="240" w:lineRule="auto"/>
        <w:jc w:val="both"/>
        <w:rPr>
          <w:rFonts w:ascii="Times New Roman" w:eastAsia="Calibri" w:hAnsi="Times New Roman" w:cs="Times New Roman"/>
          <w:sz w:val="28"/>
          <w:szCs w:val="28"/>
        </w:rPr>
      </w:pPr>
    </w:p>
    <w:p w:rsidR="008E594F" w:rsidRPr="00123F59" w:rsidRDefault="008E594F" w:rsidP="00123F59">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С 2017 года вступили в силу положения Федерального закона от 03.07.2016 № 277-ФЗ, которым были внесены существенные изменения в Федеральный закон от 26.12.2008 № 294-ФЗ «О защите прав юридических лиц и индивидуальных предпринимателей при осуществлении </w:t>
      </w:r>
      <w:r w:rsidR="00DD6D94" w:rsidRPr="00123F59">
        <w:rPr>
          <w:rFonts w:ascii="Times New Roman" w:eastAsia="Calibri" w:hAnsi="Times New Roman" w:cs="Times New Roman"/>
          <w:sz w:val="28"/>
          <w:szCs w:val="28"/>
        </w:rPr>
        <w:t xml:space="preserve">государственного контроля (надзора) </w:t>
      </w:r>
      <w:r w:rsidRPr="00123F59">
        <w:rPr>
          <w:rFonts w:ascii="Times New Roman" w:eastAsia="Calibri" w:hAnsi="Times New Roman" w:cs="Times New Roman"/>
          <w:sz w:val="28"/>
          <w:szCs w:val="28"/>
        </w:rPr>
        <w:t>и муниципального контроля» (далее – Закон № 294-ФЗ).</w:t>
      </w:r>
    </w:p>
    <w:p w:rsidR="008E594F" w:rsidRPr="00123F59" w:rsidRDefault="008E594F" w:rsidP="00123F59">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8E594F" w:rsidRPr="00123F59" w:rsidRDefault="008E594F" w:rsidP="00123F59">
      <w:pPr>
        <w:widowControl w:val="0"/>
        <w:spacing w:after="0" w:line="240" w:lineRule="auto"/>
        <w:ind w:left="851"/>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Ведение работы по профилактике соблюдения обязательных требований</w:t>
      </w:r>
    </w:p>
    <w:p w:rsidR="002410D5" w:rsidRPr="00123F59" w:rsidRDefault="002410D5" w:rsidP="00123F59">
      <w:pPr>
        <w:widowControl w:val="0"/>
        <w:spacing w:after="0" w:line="240" w:lineRule="auto"/>
        <w:ind w:left="851"/>
        <w:jc w:val="center"/>
        <w:rPr>
          <w:rFonts w:ascii="Times New Roman" w:eastAsia="Calibri" w:hAnsi="Times New Roman" w:cs="Times New Roman"/>
          <w:b/>
          <w:sz w:val="28"/>
          <w:szCs w:val="28"/>
        </w:rPr>
      </w:pP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Органы муниципального контроля</w:t>
      </w:r>
      <w:r w:rsidR="008E594F" w:rsidRPr="00123F59">
        <w:rPr>
          <w:rFonts w:ascii="Times New Roman" w:eastAsia="Calibri" w:hAnsi="Times New Roman" w:cs="Times New Roman"/>
          <w:sz w:val="28"/>
          <w:szCs w:val="28"/>
        </w:rPr>
        <w:t xml:space="preserve"> обязаны информировать юридических лиц, индивидуальных предпринимателей по вопросам соблюдения обязательных требований, в том числе посредством:</w:t>
      </w: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а) </w:t>
      </w:r>
      <w:r w:rsidR="008E594F" w:rsidRPr="00123F59">
        <w:rPr>
          <w:rFonts w:ascii="Times New Roman" w:eastAsia="Calibri" w:hAnsi="Times New Roman" w:cs="Times New Roman"/>
          <w:sz w:val="28"/>
          <w:szCs w:val="28"/>
        </w:rPr>
        <w:t xml:space="preserve">консультаций с подконтрольными субъектами по разъяснению </w:t>
      </w:r>
      <w:r w:rsidR="008E594F" w:rsidRPr="00123F59">
        <w:rPr>
          <w:rFonts w:ascii="Times New Roman" w:eastAsia="Calibri" w:hAnsi="Times New Roman" w:cs="Times New Roman"/>
          <w:sz w:val="28"/>
          <w:szCs w:val="28"/>
        </w:rPr>
        <w:lastRenderedPageBreak/>
        <w:t xml:space="preserve">обязательных требований (в том числе, семинары, </w:t>
      </w:r>
      <w:proofErr w:type="spellStart"/>
      <w:r w:rsidR="008E594F" w:rsidRPr="00123F59">
        <w:rPr>
          <w:rFonts w:ascii="Times New Roman" w:eastAsia="Calibri" w:hAnsi="Times New Roman" w:cs="Times New Roman"/>
          <w:sz w:val="28"/>
          <w:szCs w:val="28"/>
        </w:rPr>
        <w:t>вебинары</w:t>
      </w:r>
      <w:proofErr w:type="spellEnd"/>
      <w:r w:rsidR="008E594F" w:rsidRPr="00123F59">
        <w:rPr>
          <w:rFonts w:ascii="Times New Roman" w:eastAsia="Calibri" w:hAnsi="Times New Roman" w:cs="Times New Roman"/>
          <w:sz w:val="28"/>
          <w:szCs w:val="28"/>
        </w:rPr>
        <w:t>, конференции, заседания рабочих гру</w:t>
      </w:r>
      <w:r w:rsidR="00813AE8" w:rsidRPr="00123F59">
        <w:rPr>
          <w:rFonts w:ascii="Times New Roman" w:eastAsia="Calibri" w:hAnsi="Times New Roman" w:cs="Times New Roman"/>
          <w:sz w:val="28"/>
          <w:szCs w:val="28"/>
        </w:rPr>
        <w:t>пп</w:t>
      </w:r>
      <w:r w:rsidR="008E594F" w:rsidRPr="00123F59">
        <w:rPr>
          <w:rFonts w:ascii="Times New Roman" w:eastAsia="Calibri" w:hAnsi="Times New Roman" w:cs="Times New Roman"/>
          <w:sz w:val="28"/>
          <w:szCs w:val="28"/>
        </w:rPr>
        <w:t>);</w:t>
      </w: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б) </w:t>
      </w:r>
      <w:r w:rsidR="00925806">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разработки и опубликования руководств по соблюдению обязательных требований, содержащие основные требования в визуализированном виде с изложением текста требований в простом и понятном формате;</w:t>
      </w: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8E594F" w:rsidRPr="00123F59">
        <w:rPr>
          <w:rFonts w:ascii="Times New Roman" w:eastAsia="Calibri" w:hAnsi="Times New Roman" w:cs="Times New Roman"/>
          <w:sz w:val="28"/>
          <w:szCs w:val="28"/>
        </w:rPr>
        <w:t xml:space="preserve"> разъяснительной работы в средствах массовой информации;</w:t>
      </w: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г)</w:t>
      </w:r>
      <w:r w:rsidR="008E594F" w:rsidRPr="00123F59">
        <w:rPr>
          <w:rFonts w:ascii="Times New Roman" w:eastAsia="Calibri" w:hAnsi="Times New Roman" w:cs="Times New Roman"/>
          <w:sz w:val="28"/>
          <w:szCs w:val="28"/>
        </w:rPr>
        <w:t xml:space="preserve"> распространения комментариев о содержании новых нормативных правовых актов, устанавливающих обязательные требования, внесенных изменениях в действующие акты;</w:t>
      </w:r>
    </w:p>
    <w:p w:rsidR="008E594F" w:rsidRPr="00123F59" w:rsidRDefault="004249A7"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д)</w:t>
      </w:r>
      <w:r w:rsidR="008E594F" w:rsidRPr="00123F59">
        <w:rPr>
          <w:rFonts w:ascii="Times New Roman" w:eastAsia="Calibri" w:hAnsi="Times New Roman" w:cs="Times New Roman"/>
          <w:sz w:val="28"/>
          <w:szCs w:val="28"/>
        </w:rPr>
        <w:t xml:space="preserve"> направления рекомендаций о проведении необходимых организационных, технических мероприятий, направленных на внедрение и обеспечение соблюдения новых обязательных требований.</w:t>
      </w:r>
    </w:p>
    <w:p w:rsidR="008E594F" w:rsidRDefault="008E594F" w:rsidP="0092580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455A4E">
        <w:rPr>
          <w:rFonts w:ascii="Times New Roman" w:eastAsia="Calibri" w:hAnsi="Times New Roman" w:cs="Times New Roman"/>
          <w:sz w:val="28"/>
          <w:szCs w:val="28"/>
        </w:rPr>
        <w:t xml:space="preserve">Программа </w:t>
      </w:r>
      <w:r w:rsidR="004249A7" w:rsidRPr="00455A4E">
        <w:rPr>
          <w:rFonts w:ascii="Times New Roman" w:hAnsi="Times New Roman" w:cs="Times New Roman"/>
          <w:sz w:val="28"/>
          <w:szCs w:val="28"/>
          <w:lang w:val="x-none"/>
        </w:rPr>
        <w:t>профилактики нарушений обязательных требований законодательства на 201</w:t>
      </w:r>
      <w:r w:rsidR="00925806" w:rsidRPr="00455A4E">
        <w:rPr>
          <w:rFonts w:ascii="Times New Roman" w:hAnsi="Times New Roman" w:cs="Times New Roman"/>
          <w:sz w:val="28"/>
          <w:szCs w:val="28"/>
        </w:rPr>
        <w:t>9</w:t>
      </w:r>
      <w:r w:rsidR="004249A7" w:rsidRPr="00455A4E">
        <w:rPr>
          <w:rFonts w:ascii="Times New Roman" w:hAnsi="Times New Roman" w:cs="Times New Roman"/>
          <w:sz w:val="28"/>
          <w:szCs w:val="28"/>
          <w:lang w:val="x-none"/>
        </w:rPr>
        <w:t xml:space="preserve"> год в сфере муниципального контроля</w:t>
      </w:r>
      <w:r w:rsidR="00417BB7" w:rsidRPr="00455A4E">
        <w:rPr>
          <w:rFonts w:ascii="Times New Roman" w:hAnsi="Times New Roman" w:cs="Times New Roman"/>
          <w:sz w:val="28"/>
          <w:szCs w:val="28"/>
        </w:rPr>
        <w:t xml:space="preserve"> утверждена </w:t>
      </w:r>
      <w:r w:rsidR="00925806" w:rsidRPr="00455A4E">
        <w:rPr>
          <w:rFonts w:ascii="Times New Roman" w:hAnsi="Times New Roman" w:cs="Times New Roman"/>
          <w:sz w:val="28"/>
          <w:szCs w:val="28"/>
        </w:rPr>
        <w:t xml:space="preserve"> приказом Комитета по управлению муниципальной собственностью Углегорского городского округа </w:t>
      </w:r>
      <w:r w:rsidR="00813AE8" w:rsidRPr="00455A4E">
        <w:rPr>
          <w:rFonts w:ascii="Times New Roman" w:hAnsi="Times New Roman" w:cs="Times New Roman"/>
          <w:sz w:val="28"/>
          <w:szCs w:val="28"/>
        </w:rPr>
        <w:t>и</w:t>
      </w:r>
      <w:r w:rsidRPr="00455A4E">
        <w:rPr>
          <w:rFonts w:ascii="Times New Roman" w:eastAsia="Calibri" w:hAnsi="Times New Roman" w:cs="Times New Roman"/>
          <w:sz w:val="28"/>
          <w:szCs w:val="28"/>
        </w:rPr>
        <w:t xml:space="preserve"> размещена на официальном сайте </w:t>
      </w:r>
      <w:r w:rsidR="00417BB7" w:rsidRPr="00455A4E">
        <w:rPr>
          <w:rFonts w:ascii="Times New Roman" w:eastAsia="Calibri" w:hAnsi="Times New Roman" w:cs="Times New Roman"/>
          <w:sz w:val="28"/>
          <w:szCs w:val="28"/>
        </w:rPr>
        <w:t xml:space="preserve">администрации </w:t>
      </w:r>
      <w:r w:rsidR="00925806" w:rsidRPr="00455A4E">
        <w:rPr>
          <w:rFonts w:ascii="Times New Roman" w:eastAsia="Calibri" w:hAnsi="Times New Roman" w:cs="Times New Roman"/>
          <w:sz w:val="28"/>
          <w:szCs w:val="28"/>
        </w:rPr>
        <w:t xml:space="preserve">Углегорского городского округа: </w:t>
      </w:r>
      <w:r w:rsidR="00925806" w:rsidRPr="00013474">
        <w:rPr>
          <w:rFonts w:ascii="Times New Roman" w:eastAsia="Calibri" w:hAnsi="Times New Roman" w:cs="Times New Roman"/>
          <w:color w:val="FF0000"/>
          <w:sz w:val="28"/>
          <w:szCs w:val="28"/>
        </w:rPr>
        <w:t xml:space="preserve"> </w:t>
      </w:r>
      <w:hyperlink r:id="rId11" w:history="1">
        <w:r w:rsidR="00925806" w:rsidRPr="00D87135">
          <w:rPr>
            <w:rStyle w:val="a3"/>
            <w:rFonts w:ascii="Times New Roman" w:eastAsia="Calibri" w:hAnsi="Times New Roman" w:cs="Times New Roman"/>
            <w:sz w:val="28"/>
            <w:szCs w:val="28"/>
          </w:rPr>
          <w:t>https://uglegorsk.admsakhalin.ru/</w:t>
        </w:r>
      </w:hyperlink>
      <w:r w:rsidR="00925806">
        <w:rPr>
          <w:rFonts w:ascii="Times New Roman" w:eastAsia="Calibri" w:hAnsi="Times New Roman" w:cs="Times New Roman"/>
          <w:sz w:val="28"/>
          <w:szCs w:val="28"/>
        </w:rPr>
        <w:t xml:space="preserve"> .</w:t>
      </w:r>
    </w:p>
    <w:p w:rsidR="00925806" w:rsidRPr="00123F59" w:rsidRDefault="00925806" w:rsidP="00925806">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p>
    <w:p w:rsidR="008E594F" w:rsidRPr="00123F59" w:rsidRDefault="008E594F" w:rsidP="00123F59">
      <w:pPr>
        <w:widowControl w:val="0"/>
        <w:spacing w:after="0" w:line="240" w:lineRule="auto"/>
        <w:ind w:left="851"/>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Направление предостережений о недопустимости на</w:t>
      </w:r>
      <w:r w:rsidR="00DE363C" w:rsidRPr="00123F59">
        <w:rPr>
          <w:rFonts w:ascii="Times New Roman" w:eastAsia="Calibri" w:hAnsi="Times New Roman" w:cs="Times New Roman"/>
          <w:b/>
          <w:sz w:val="28"/>
          <w:szCs w:val="28"/>
        </w:rPr>
        <w:t>рушения обязательных требований</w:t>
      </w:r>
    </w:p>
    <w:p w:rsidR="002410D5" w:rsidRPr="00123F59" w:rsidRDefault="002410D5" w:rsidP="00123F59">
      <w:pPr>
        <w:widowControl w:val="0"/>
        <w:spacing w:after="0" w:line="240" w:lineRule="auto"/>
        <w:ind w:left="851"/>
        <w:jc w:val="center"/>
        <w:rPr>
          <w:rFonts w:ascii="Times New Roman" w:eastAsia="Calibri" w:hAnsi="Times New Roman" w:cs="Times New Roman"/>
          <w:b/>
          <w:sz w:val="28"/>
          <w:szCs w:val="28"/>
        </w:rPr>
      </w:pP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Предусмотрено направление органами </w:t>
      </w:r>
      <w:r w:rsidR="00417BB7" w:rsidRPr="00123F59">
        <w:rPr>
          <w:rFonts w:ascii="Times New Roman" w:eastAsia="Calibri" w:hAnsi="Times New Roman" w:cs="Times New Roman"/>
          <w:sz w:val="28"/>
          <w:szCs w:val="28"/>
        </w:rPr>
        <w:t>муниципального контроля</w:t>
      </w:r>
      <w:r w:rsidRPr="00123F59">
        <w:rPr>
          <w:rFonts w:ascii="Times New Roman" w:eastAsia="Calibri" w:hAnsi="Times New Roman" w:cs="Times New Roman"/>
          <w:sz w:val="28"/>
          <w:szCs w:val="28"/>
        </w:rPr>
        <w:t xml:space="preserve"> юридическим лицам, индивидуальным предпринимателям предостережений о недопустимости нарушения обязательных требований. </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Постановлением Правительства Российской Федерации от </w:t>
      </w:r>
      <w:r w:rsidR="00DF2319" w:rsidRPr="00123F59">
        <w:rPr>
          <w:rFonts w:ascii="Times New Roman" w:eastAsia="Calibri" w:hAnsi="Times New Roman" w:cs="Times New Roman"/>
          <w:sz w:val="28"/>
          <w:szCs w:val="28"/>
        </w:rPr>
        <w:t xml:space="preserve">10.02.2017 № </w:t>
      </w:r>
      <w:r w:rsidRPr="00123F59">
        <w:rPr>
          <w:rFonts w:ascii="Times New Roman" w:eastAsia="Calibri" w:hAnsi="Times New Roman" w:cs="Times New Roman"/>
          <w:sz w:val="28"/>
          <w:szCs w:val="28"/>
        </w:rPr>
        <w:t>166 утверждены Правила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(далее – Правила № 166).</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Решение о направлении предостережения в соответствии с ч. 5 ст. 8.2 Закона № 294-ФЗ принимается при наличии одновременно следующих четырех условий:</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1. </w:t>
      </w:r>
      <w:r w:rsidR="008E594F" w:rsidRPr="00123F59">
        <w:rPr>
          <w:rFonts w:ascii="Times New Roman" w:eastAsia="Calibri" w:hAnsi="Times New Roman" w:cs="Times New Roman"/>
          <w:sz w:val="28"/>
          <w:szCs w:val="28"/>
        </w:rPr>
        <w:t xml:space="preserve">Наличие у органа </w:t>
      </w:r>
      <w:r w:rsidRPr="00123F59">
        <w:rPr>
          <w:rFonts w:ascii="Times New Roman" w:eastAsia="Calibri" w:hAnsi="Times New Roman" w:cs="Times New Roman"/>
          <w:sz w:val="28"/>
          <w:szCs w:val="28"/>
        </w:rPr>
        <w:t xml:space="preserve">муниципального контроля </w:t>
      </w:r>
      <w:r w:rsidR="008E594F" w:rsidRPr="00123F59">
        <w:rPr>
          <w:rFonts w:ascii="Times New Roman" w:eastAsia="Calibri" w:hAnsi="Times New Roman" w:cs="Times New Roman"/>
          <w:sz w:val="28"/>
          <w:szCs w:val="28"/>
        </w:rPr>
        <w:t>сведений о готовящихся нарушениях или о признаках нарушений обязательных требований.</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2. </w:t>
      </w:r>
      <w:r w:rsidR="008E594F" w:rsidRPr="00123F59">
        <w:rPr>
          <w:rFonts w:ascii="Times New Roman" w:eastAsia="Calibri" w:hAnsi="Times New Roman" w:cs="Times New Roman"/>
          <w:sz w:val="28"/>
          <w:szCs w:val="28"/>
        </w:rPr>
        <w:t>Указанные сведения поступили одним из следующих способов:</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а) </w:t>
      </w:r>
      <w:r w:rsidR="008E594F" w:rsidRPr="00123F59">
        <w:rPr>
          <w:rFonts w:ascii="Times New Roman" w:eastAsia="Calibri" w:hAnsi="Times New Roman" w:cs="Times New Roman"/>
          <w:sz w:val="28"/>
          <w:szCs w:val="28"/>
        </w:rPr>
        <w:t>получены в ходе реализации мероприятий по контролю, осуществляемых без взаимодействия с юридическими лицами, индивидуальными предпринимателями;</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б) </w:t>
      </w:r>
      <w:r w:rsidR="008E594F" w:rsidRPr="00123F59">
        <w:rPr>
          <w:rFonts w:ascii="Times New Roman" w:eastAsia="Calibri" w:hAnsi="Times New Roman" w:cs="Times New Roman"/>
          <w:sz w:val="28"/>
          <w:szCs w:val="28"/>
        </w:rPr>
        <w:t>содержатся в обращениях и заявлениях (за исключением обращений и заявлений, авторство которых не подтверждено);</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в) </w:t>
      </w:r>
      <w:r w:rsidR="008E594F" w:rsidRPr="00123F59">
        <w:rPr>
          <w:rFonts w:ascii="Times New Roman" w:eastAsia="Calibri" w:hAnsi="Times New Roman" w:cs="Times New Roman"/>
          <w:sz w:val="28"/>
          <w:szCs w:val="28"/>
        </w:rPr>
        <w:t>содержатся в письмах от органов государственной власти, органов местного самоуправления;</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г) </w:t>
      </w:r>
      <w:r w:rsidR="008E594F" w:rsidRPr="00123F59">
        <w:rPr>
          <w:rFonts w:ascii="Times New Roman" w:eastAsia="Calibri" w:hAnsi="Times New Roman" w:cs="Times New Roman"/>
          <w:sz w:val="28"/>
          <w:szCs w:val="28"/>
        </w:rPr>
        <w:t>размещены в средствах массовой информации.</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lastRenderedPageBreak/>
        <w:t xml:space="preserve">3. </w:t>
      </w:r>
      <w:r w:rsidR="008E594F" w:rsidRPr="00123F59">
        <w:rPr>
          <w:rFonts w:ascii="Times New Roman" w:eastAsia="Calibri" w:hAnsi="Times New Roman" w:cs="Times New Roman"/>
          <w:sz w:val="28"/>
          <w:szCs w:val="28"/>
        </w:rPr>
        <w:t>Отсутствуют подтвержденные данные о том, что нарушение обязательных требований:</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а) </w:t>
      </w:r>
      <w:r w:rsidR="008E594F" w:rsidRPr="00123F59">
        <w:rPr>
          <w:rFonts w:ascii="Times New Roman" w:eastAsia="Calibri" w:hAnsi="Times New Roman" w:cs="Times New Roman"/>
          <w:sz w:val="28"/>
          <w:szCs w:val="28"/>
        </w:rPr>
        <w:t>причинило вред жизни, здоровью граждан;</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б) </w:t>
      </w:r>
      <w:r w:rsidR="008E594F" w:rsidRPr="00123F59">
        <w:rPr>
          <w:rFonts w:ascii="Times New Roman" w:eastAsia="Calibri" w:hAnsi="Times New Roman" w:cs="Times New Roman"/>
          <w:sz w:val="28"/>
          <w:szCs w:val="28"/>
        </w:rPr>
        <w:t>причинило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в) </w:t>
      </w:r>
      <w:r w:rsidR="008E594F" w:rsidRPr="00123F59">
        <w:rPr>
          <w:rFonts w:ascii="Times New Roman" w:eastAsia="Calibri" w:hAnsi="Times New Roman" w:cs="Times New Roman"/>
          <w:sz w:val="28"/>
          <w:szCs w:val="28"/>
        </w:rPr>
        <w:t>привело к возникновению чрезвычайных ситуаций природного и техногенного характера;</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г) </w:t>
      </w:r>
      <w:r w:rsidR="008E594F" w:rsidRPr="00123F59">
        <w:rPr>
          <w:rFonts w:ascii="Times New Roman" w:eastAsia="Calibri" w:hAnsi="Times New Roman" w:cs="Times New Roman"/>
          <w:sz w:val="28"/>
          <w:szCs w:val="28"/>
        </w:rPr>
        <w:t>создало непосредственную угрозу указанных последствий.</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Таким образом, предостережение направляется при отсутствии достаточных оснований для проведения внеплановой проверки, предусмотренных п. 2 ч. 2 ст. 10 Закона</w:t>
      </w:r>
      <w:r w:rsidR="00DF2319" w:rsidRPr="00123F59">
        <w:rPr>
          <w:rFonts w:ascii="Times New Roman" w:eastAsia="Calibri" w:hAnsi="Times New Roman" w:cs="Times New Roman"/>
          <w:sz w:val="28"/>
          <w:szCs w:val="28"/>
        </w:rPr>
        <w:t xml:space="preserve"> 294-ФЗ</w:t>
      </w:r>
      <w:r w:rsidRPr="00123F59">
        <w:rPr>
          <w:rFonts w:ascii="Times New Roman" w:eastAsia="Calibri" w:hAnsi="Times New Roman" w:cs="Times New Roman"/>
          <w:sz w:val="28"/>
          <w:szCs w:val="28"/>
        </w:rPr>
        <w:t>.</w:t>
      </w:r>
    </w:p>
    <w:p w:rsidR="008E594F" w:rsidRPr="00123F59" w:rsidRDefault="00DF2319"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4. </w:t>
      </w:r>
      <w:r w:rsidR="008E594F" w:rsidRPr="00123F59">
        <w:rPr>
          <w:rFonts w:ascii="Times New Roman" w:eastAsia="Calibri" w:hAnsi="Times New Roman" w:cs="Times New Roman"/>
          <w:sz w:val="28"/>
          <w:szCs w:val="28"/>
        </w:rPr>
        <w:t>Юридическое лицо, индивидуальный предприниматель ранее не привлекались к ответственности за нарушение соответствующих требований.</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Правила № 166 запрещают требовать у юридического лица, индивидуального предпринимателя сведения или документы путем направления предостережения.</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По результатам рассмотрения предостережения юридическим лицом, индивидуальным предпринимателем могут быть направлены возражения на него либо уведомление об исполнении. В случае получения возражений орган </w:t>
      </w:r>
      <w:r w:rsidR="00DF2319" w:rsidRPr="00123F59">
        <w:rPr>
          <w:rFonts w:ascii="Times New Roman" w:eastAsia="Calibri" w:hAnsi="Times New Roman" w:cs="Times New Roman"/>
          <w:sz w:val="28"/>
          <w:szCs w:val="28"/>
        </w:rPr>
        <w:t xml:space="preserve">муниципального контроля </w:t>
      </w:r>
      <w:r w:rsidRPr="00123F59">
        <w:rPr>
          <w:rFonts w:ascii="Times New Roman" w:eastAsia="Calibri" w:hAnsi="Times New Roman" w:cs="Times New Roman"/>
          <w:sz w:val="28"/>
          <w:szCs w:val="28"/>
        </w:rPr>
        <w:t>направляет в течение 20 рабочих дней со дня их получения ответ юридическому лицу, индивидуальному предпринимателю.</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 уведомлении об исполнении предостережения указываются: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8E594F" w:rsidRPr="00123F59">
        <w:rPr>
          <w:rFonts w:ascii="Times New Roman" w:eastAsia="Calibri" w:hAnsi="Times New Roman" w:cs="Times New Roman"/>
          <w:sz w:val="28"/>
          <w:szCs w:val="28"/>
        </w:rPr>
        <w:t xml:space="preserve"> наименование юридического лица, фамилия, имя, отчество (при наличии)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8E594F" w:rsidRPr="00123F59">
        <w:rPr>
          <w:rFonts w:ascii="Times New Roman" w:eastAsia="Calibri" w:hAnsi="Times New Roman" w:cs="Times New Roman"/>
          <w:sz w:val="28"/>
          <w:szCs w:val="28"/>
        </w:rPr>
        <w:t xml:space="preserve"> идентификационный номер налогоплательщика - юридического лица,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8E594F" w:rsidRPr="00123F59">
        <w:rPr>
          <w:rFonts w:ascii="Times New Roman" w:eastAsia="Calibri" w:hAnsi="Times New Roman" w:cs="Times New Roman"/>
          <w:sz w:val="28"/>
          <w:szCs w:val="28"/>
        </w:rPr>
        <w:t xml:space="preserve"> дата и номер предостережения, направленного в адрес юридического лица,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г)</w:t>
      </w:r>
      <w:r w:rsidR="008E594F" w:rsidRPr="00123F59">
        <w:rPr>
          <w:rFonts w:ascii="Times New Roman" w:eastAsia="Calibri" w:hAnsi="Times New Roman" w:cs="Times New Roman"/>
          <w:sz w:val="28"/>
          <w:szCs w:val="28"/>
        </w:rPr>
        <w:t xml:space="preserve"> сведения о принятых по результатам рассмотрения предостережения мерах по обеспечению соблюдения обязательных требований.</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По результатам рассмотрения предостережения юридическим лицом, индивидуальным предпринимателем могут быть поданы в орган </w:t>
      </w:r>
      <w:r w:rsidR="00DF2319" w:rsidRPr="00123F59">
        <w:rPr>
          <w:rFonts w:ascii="Times New Roman" w:eastAsia="Calibri" w:hAnsi="Times New Roman" w:cs="Times New Roman"/>
          <w:sz w:val="28"/>
          <w:szCs w:val="28"/>
        </w:rPr>
        <w:t>муниципального контроля</w:t>
      </w:r>
      <w:r w:rsidRPr="00123F59">
        <w:rPr>
          <w:rFonts w:ascii="Times New Roman" w:eastAsia="Calibri" w:hAnsi="Times New Roman" w:cs="Times New Roman"/>
          <w:sz w:val="28"/>
          <w:szCs w:val="28"/>
        </w:rPr>
        <w:t>, направивший предостережение, возражения. В возражениях указываются: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8E594F" w:rsidRPr="00123F59">
        <w:rPr>
          <w:rFonts w:ascii="Times New Roman" w:eastAsia="Calibri" w:hAnsi="Times New Roman" w:cs="Times New Roman"/>
          <w:sz w:val="28"/>
          <w:szCs w:val="28"/>
        </w:rPr>
        <w:t xml:space="preserve"> наименование юридического лица, фамилия, имя, отчество (при наличии)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8E594F" w:rsidRPr="00123F59">
        <w:rPr>
          <w:rFonts w:ascii="Times New Roman" w:eastAsia="Calibri" w:hAnsi="Times New Roman" w:cs="Times New Roman"/>
          <w:sz w:val="28"/>
          <w:szCs w:val="28"/>
        </w:rPr>
        <w:t xml:space="preserve"> идентификационный номер налогоплательщика - юридического лица,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8E594F" w:rsidRPr="00123F59">
        <w:rPr>
          <w:rFonts w:ascii="Times New Roman" w:eastAsia="Calibri" w:hAnsi="Times New Roman" w:cs="Times New Roman"/>
          <w:sz w:val="28"/>
          <w:szCs w:val="28"/>
        </w:rPr>
        <w:t xml:space="preserve"> дата и номер предостережения, направленного в адрес юридического лица, индивидуального предпринимателя;</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г)</w:t>
      </w:r>
      <w:r w:rsidR="008E594F" w:rsidRPr="00123F59">
        <w:rPr>
          <w:rFonts w:ascii="Times New Roman" w:eastAsia="Calibri" w:hAnsi="Times New Roman" w:cs="Times New Roman"/>
          <w:sz w:val="28"/>
          <w:szCs w:val="28"/>
        </w:rPr>
        <w:t xml:space="preserve"> 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Уведомление об исполнении предостережения, возражения на </w:t>
      </w:r>
      <w:r w:rsidRPr="00123F59">
        <w:rPr>
          <w:rFonts w:ascii="Times New Roman" w:eastAsia="Calibri" w:hAnsi="Times New Roman" w:cs="Times New Roman"/>
          <w:sz w:val="28"/>
          <w:szCs w:val="28"/>
        </w:rPr>
        <w:lastRenderedPageBreak/>
        <w:t xml:space="preserve">предостережение направляются юридическим лицом, индивидуальным предпринимателем в бумажном виде почтовым отправлением в орган государственного контроля (надзора), </w:t>
      </w:r>
      <w:r w:rsidR="0033182A" w:rsidRPr="00123F59">
        <w:rPr>
          <w:rFonts w:ascii="Times New Roman" w:eastAsia="Calibri" w:hAnsi="Times New Roman" w:cs="Times New Roman"/>
          <w:sz w:val="28"/>
          <w:szCs w:val="28"/>
        </w:rPr>
        <w:t xml:space="preserve">орган муниципального контроля, </w:t>
      </w:r>
      <w:r w:rsidRPr="00123F59">
        <w:rPr>
          <w:rFonts w:ascii="Times New Roman" w:eastAsia="Calibri" w:hAnsi="Times New Roman" w:cs="Times New Roman"/>
          <w:sz w:val="28"/>
          <w:szCs w:val="28"/>
        </w:rPr>
        <w:t xml:space="preserve">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w:t>
      </w:r>
      <w:r w:rsidR="0033182A" w:rsidRPr="00123F59">
        <w:rPr>
          <w:rFonts w:ascii="Times New Roman" w:eastAsia="Calibri" w:hAnsi="Times New Roman" w:cs="Times New Roman"/>
          <w:sz w:val="28"/>
          <w:szCs w:val="28"/>
        </w:rPr>
        <w:t xml:space="preserve">муниципального контроля, </w:t>
      </w:r>
      <w:r w:rsidRPr="00123F59">
        <w:rPr>
          <w:rFonts w:ascii="Times New Roman" w:eastAsia="Calibri" w:hAnsi="Times New Roman" w:cs="Times New Roman"/>
          <w:sz w:val="28"/>
          <w:szCs w:val="28"/>
        </w:rPr>
        <w:t>либо иными указанными в предостережении способами.</w:t>
      </w:r>
    </w:p>
    <w:p w:rsidR="00B67C0D" w:rsidRPr="00123F59" w:rsidRDefault="00B67C0D" w:rsidP="00123F59">
      <w:pPr>
        <w:widowControl w:val="0"/>
        <w:spacing w:after="0" w:line="240" w:lineRule="auto"/>
        <w:ind w:left="709"/>
        <w:jc w:val="center"/>
        <w:rPr>
          <w:rFonts w:ascii="Times New Roman" w:eastAsia="Calibri" w:hAnsi="Times New Roman" w:cs="Times New Roman"/>
          <w:b/>
          <w:sz w:val="28"/>
          <w:szCs w:val="28"/>
        </w:rPr>
      </w:pPr>
    </w:p>
    <w:p w:rsidR="008E594F" w:rsidRPr="00123F59" w:rsidRDefault="008E594F" w:rsidP="00123F59">
      <w:pPr>
        <w:widowControl w:val="0"/>
        <w:spacing w:after="0" w:line="240" w:lineRule="auto"/>
        <w:ind w:left="709"/>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Проведение мероприятий п</w:t>
      </w:r>
      <w:r w:rsidR="00DE363C" w:rsidRPr="00123F59">
        <w:rPr>
          <w:rFonts w:ascii="Times New Roman" w:eastAsia="Calibri" w:hAnsi="Times New Roman" w:cs="Times New Roman"/>
          <w:b/>
          <w:sz w:val="28"/>
          <w:szCs w:val="28"/>
        </w:rPr>
        <w:t xml:space="preserve">о контролю без взаимодействия с </w:t>
      </w:r>
      <w:r w:rsidRPr="00123F59">
        <w:rPr>
          <w:rFonts w:ascii="Times New Roman" w:eastAsia="Calibri" w:hAnsi="Times New Roman" w:cs="Times New Roman"/>
          <w:b/>
          <w:sz w:val="28"/>
          <w:szCs w:val="28"/>
        </w:rPr>
        <w:t>юридическими лицами, индивидуальными предпринимателями</w:t>
      </w:r>
    </w:p>
    <w:p w:rsidR="00B67C0D" w:rsidRPr="00123F59" w:rsidRDefault="00B67C0D" w:rsidP="00123F59">
      <w:pPr>
        <w:widowControl w:val="0"/>
        <w:spacing w:after="0" w:line="240" w:lineRule="auto"/>
        <w:ind w:firstLine="851"/>
        <w:jc w:val="both"/>
        <w:rPr>
          <w:rFonts w:ascii="Times New Roman" w:eastAsia="Calibri" w:hAnsi="Times New Roman" w:cs="Times New Roman"/>
          <w:sz w:val="28"/>
          <w:szCs w:val="28"/>
        </w:rPr>
      </w:pP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Вступили в силу положения об организации и проведении мероприятий по контролю без взаимодействия с юридическими лицами, индивидуальными предпринимателями.</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К мероприятиям по контролю без взаимодействия с юридическими лицами, индивидуальными предпринимателями относятся, в том числе:</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B75698"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плановые (рейдовые) осмотры (обследования) территорий, акваторий, транспортных средств;</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B75698"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административные обследования объектов земельных отношений;</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B75698"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г)</w:t>
      </w:r>
      <w:r w:rsidR="00B75698"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д)</w:t>
      </w:r>
      <w:r w:rsidR="00B75698"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другие виды и формы мероприятий по контролю, установленные федеральными законами.</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w:t>
      </w:r>
      <w:r w:rsidR="00DF2319" w:rsidRPr="00123F59">
        <w:rPr>
          <w:rFonts w:ascii="Times New Roman" w:eastAsia="Calibri" w:hAnsi="Times New Roman" w:cs="Times New Roman"/>
          <w:sz w:val="28"/>
          <w:szCs w:val="28"/>
        </w:rPr>
        <w:t>муниципального контроля</w:t>
      </w:r>
      <w:r w:rsidR="00B75698"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на основании которого может быть назначена внеплановая проверка юридического лица, индивидуального предпринимателя.</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p>
    <w:p w:rsidR="008E594F" w:rsidRPr="00123F59" w:rsidRDefault="0033182A" w:rsidP="00123F59">
      <w:pPr>
        <w:widowControl w:val="0"/>
        <w:spacing w:after="0" w:line="240" w:lineRule="auto"/>
        <w:ind w:left="851"/>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П</w:t>
      </w:r>
      <w:r w:rsidR="008E594F" w:rsidRPr="00123F59">
        <w:rPr>
          <w:rFonts w:ascii="Times New Roman" w:eastAsia="Calibri" w:hAnsi="Times New Roman" w:cs="Times New Roman"/>
          <w:b/>
          <w:sz w:val="28"/>
          <w:szCs w:val="28"/>
        </w:rPr>
        <w:t>роцедура предварительной проверки поступивших обращений</w:t>
      </w:r>
    </w:p>
    <w:p w:rsidR="004A74AB" w:rsidRPr="00123F59" w:rsidRDefault="004A74AB" w:rsidP="00123F59">
      <w:pPr>
        <w:widowControl w:val="0"/>
        <w:spacing w:after="0" w:line="240" w:lineRule="auto"/>
        <w:ind w:left="851"/>
        <w:jc w:val="center"/>
        <w:rPr>
          <w:rFonts w:ascii="Times New Roman" w:eastAsia="Calibri" w:hAnsi="Times New Roman" w:cs="Times New Roman"/>
          <w:sz w:val="28"/>
          <w:szCs w:val="28"/>
        </w:rPr>
      </w:pP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причинении вреда окружающей среде (возникновении такой угрозы) уполномоченными должностными лицами органа </w:t>
      </w:r>
      <w:r w:rsidR="00DF2319" w:rsidRPr="00123F59">
        <w:rPr>
          <w:rFonts w:ascii="Times New Roman" w:eastAsia="Calibri" w:hAnsi="Times New Roman" w:cs="Times New Roman"/>
          <w:sz w:val="28"/>
          <w:szCs w:val="28"/>
        </w:rPr>
        <w:t>муниципального контроля</w:t>
      </w:r>
      <w:r w:rsidR="00B75698"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может быть проведена предварительная проверка поступившей информации. </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 ходе проведения предварительной проверки:</w:t>
      </w:r>
    </w:p>
    <w:p w:rsidR="008E594F" w:rsidRPr="00123F59" w:rsidRDefault="004A74AB"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8E594F" w:rsidRPr="00123F59">
        <w:rPr>
          <w:rFonts w:ascii="Times New Roman" w:eastAsia="Calibri" w:hAnsi="Times New Roman" w:cs="Times New Roman"/>
          <w:sz w:val="28"/>
          <w:szCs w:val="28"/>
        </w:rPr>
        <w:t xml:space="preserve">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w:t>
      </w:r>
    </w:p>
    <w:p w:rsidR="008E594F" w:rsidRPr="00123F59" w:rsidRDefault="004A74AB"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8E594F" w:rsidRPr="00123F59">
        <w:rPr>
          <w:rFonts w:ascii="Times New Roman" w:eastAsia="Calibri" w:hAnsi="Times New Roman" w:cs="Times New Roman"/>
          <w:sz w:val="28"/>
          <w:szCs w:val="28"/>
        </w:rPr>
        <w:t xml:space="preserve"> проводится рассмотрение документов юридического лица, индивидуального предпринимателя, имеющихся в расп</w:t>
      </w:r>
      <w:r w:rsidR="0033182A" w:rsidRPr="00123F59">
        <w:rPr>
          <w:rFonts w:ascii="Times New Roman" w:eastAsia="Calibri" w:hAnsi="Times New Roman" w:cs="Times New Roman"/>
          <w:sz w:val="28"/>
          <w:szCs w:val="28"/>
        </w:rPr>
        <w:t>оряжении органа муниципального контроля</w:t>
      </w:r>
      <w:r w:rsidR="008E594F" w:rsidRPr="00123F59">
        <w:rPr>
          <w:rFonts w:ascii="Times New Roman" w:eastAsia="Calibri" w:hAnsi="Times New Roman" w:cs="Times New Roman"/>
          <w:sz w:val="28"/>
          <w:szCs w:val="28"/>
        </w:rPr>
        <w:t>;</w:t>
      </w:r>
    </w:p>
    <w:p w:rsidR="008E594F" w:rsidRPr="00123F59" w:rsidRDefault="004A74AB"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8E594F" w:rsidRPr="00123F59">
        <w:rPr>
          <w:rFonts w:ascii="Times New Roman" w:eastAsia="Calibri" w:hAnsi="Times New Roman" w:cs="Times New Roman"/>
          <w:sz w:val="28"/>
          <w:szCs w:val="28"/>
        </w:rPr>
        <w:t xml:space="preserve">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w:t>
      </w:r>
      <w:r w:rsidR="0033182A" w:rsidRPr="00123F59">
        <w:rPr>
          <w:rFonts w:ascii="Times New Roman" w:eastAsia="Calibri" w:hAnsi="Times New Roman" w:cs="Times New Roman"/>
          <w:sz w:val="28"/>
          <w:szCs w:val="28"/>
        </w:rPr>
        <w:t>полнению требований органа</w:t>
      </w:r>
      <w:r w:rsidR="00B75698" w:rsidRPr="00123F59">
        <w:rPr>
          <w:rFonts w:ascii="Times New Roman" w:eastAsia="Calibri" w:hAnsi="Times New Roman" w:cs="Times New Roman"/>
          <w:sz w:val="28"/>
          <w:szCs w:val="28"/>
        </w:rPr>
        <w:t xml:space="preserve"> муниципального контроля</w:t>
      </w:r>
      <w:r w:rsidR="008E594F" w:rsidRPr="00123F59">
        <w:rPr>
          <w:rFonts w:ascii="Times New Roman" w:eastAsia="Calibri" w:hAnsi="Times New Roman" w:cs="Times New Roman"/>
          <w:sz w:val="28"/>
          <w:szCs w:val="28"/>
        </w:rPr>
        <w:t>.</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w:t>
      </w:r>
      <w:r w:rsidR="00B75698" w:rsidRPr="00123F59">
        <w:rPr>
          <w:rFonts w:ascii="Times New Roman" w:eastAsia="Calibri" w:hAnsi="Times New Roman" w:cs="Times New Roman"/>
          <w:sz w:val="28"/>
          <w:szCs w:val="28"/>
        </w:rPr>
        <w:t xml:space="preserve">нных в ч. 2 ст. 10 Закона № </w:t>
      </w:r>
      <w:r w:rsidRPr="00123F59">
        <w:rPr>
          <w:rFonts w:ascii="Times New Roman" w:eastAsia="Calibri" w:hAnsi="Times New Roman" w:cs="Times New Roman"/>
          <w:sz w:val="28"/>
          <w:szCs w:val="28"/>
        </w:rPr>
        <w:t xml:space="preserve">294-ФЗ, уполномоченное должностное лицо органа </w:t>
      </w:r>
      <w:r w:rsidR="00DF2319" w:rsidRPr="00123F59">
        <w:rPr>
          <w:rFonts w:ascii="Times New Roman" w:eastAsia="Calibri" w:hAnsi="Times New Roman" w:cs="Times New Roman"/>
          <w:sz w:val="28"/>
          <w:szCs w:val="28"/>
        </w:rPr>
        <w:t>муниципального контроля</w:t>
      </w:r>
      <w:r w:rsidR="00B75698"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подготавливает мотивированное представление о назначении внеплановой проверки по основаниям, указанным в п.2 ч. 2 ст. 10 Закона № 294-ФЗ. </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p>
    <w:p w:rsidR="008E594F" w:rsidRPr="00123F59" w:rsidRDefault="0033182A" w:rsidP="00123F59">
      <w:pPr>
        <w:widowControl w:val="0"/>
        <w:spacing w:after="0" w:line="240" w:lineRule="auto"/>
        <w:ind w:left="851"/>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П</w:t>
      </w:r>
      <w:r w:rsidR="008E594F" w:rsidRPr="00123F59">
        <w:rPr>
          <w:rFonts w:ascii="Times New Roman" w:eastAsia="Calibri" w:hAnsi="Times New Roman" w:cs="Times New Roman"/>
          <w:b/>
          <w:sz w:val="28"/>
          <w:szCs w:val="28"/>
        </w:rPr>
        <w:t>орядок запроса документов у юридических лиц, индивидуальных предпринимателей</w:t>
      </w:r>
    </w:p>
    <w:p w:rsidR="004A74AB" w:rsidRPr="00123F59" w:rsidRDefault="004A74AB" w:rsidP="00123F59">
      <w:pPr>
        <w:widowControl w:val="0"/>
        <w:spacing w:after="0" w:line="240" w:lineRule="auto"/>
        <w:ind w:left="851"/>
        <w:jc w:val="center"/>
        <w:rPr>
          <w:rFonts w:ascii="Times New Roman" w:eastAsia="Calibri" w:hAnsi="Times New Roman" w:cs="Times New Roman"/>
          <w:b/>
          <w:sz w:val="28"/>
          <w:szCs w:val="28"/>
        </w:rPr>
      </w:pPr>
    </w:p>
    <w:p w:rsidR="008E594F" w:rsidRPr="00123F59" w:rsidRDefault="008E594F" w:rsidP="00123F59">
      <w:pPr>
        <w:widowControl w:val="0"/>
        <w:autoSpaceDE w:val="0"/>
        <w:autoSpaceDN w:val="0"/>
        <w:adjustRightInd w:val="0"/>
        <w:spacing w:after="0" w:line="240" w:lineRule="auto"/>
        <w:ind w:firstLine="709"/>
        <w:jc w:val="both"/>
        <w:outlineLvl w:val="0"/>
        <w:rPr>
          <w:rFonts w:ascii="Times New Roman" w:eastAsia="Calibri" w:hAnsi="Times New Roman" w:cs="Times New Roman"/>
          <w:sz w:val="28"/>
          <w:szCs w:val="28"/>
        </w:rPr>
      </w:pPr>
      <w:r w:rsidRPr="00123F59">
        <w:rPr>
          <w:rFonts w:ascii="Times New Roman" w:eastAsia="Calibri" w:hAnsi="Times New Roman" w:cs="Times New Roman"/>
          <w:sz w:val="28"/>
          <w:szCs w:val="28"/>
        </w:rPr>
        <w:t>В Законе № 294-ФЗ установлен запрет на истребование от юридического лица, индивидуального предпринимателя при проведении выездной проверки документов и (или) информации, которые были представлены ими в ходе проведения документарной проверки.</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При проведении проверки должностные лица органа </w:t>
      </w:r>
      <w:r w:rsidR="00DF2319" w:rsidRPr="00123F59">
        <w:rPr>
          <w:rFonts w:ascii="Times New Roman" w:eastAsia="Calibri" w:hAnsi="Times New Roman" w:cs="Times New Roman"/>
          <w:sz w:val="28"/>
          <w:szCs w:val="28"/>
        </w:rPr>
        <w:t>муниципального контроля</w:t>
      </w:r>
      <w:r w:rsidR="00835B2B"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не вправе требовать от юридического лица, индивидуального предпринимателя представления документов, информации до даты начала проведения проверки. </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Вместе с тем, орган </w:t>
      </w:r>
      <w:r w:rsidR="00DF2319" w:rsidRPr="00123F59">
        <w:rPr>
          <w:rFonts w:ascii="Times New Roman" w:eastAsia="Calibri" w:hAnsi="Times New Roman" w:cs="Times New Roman"/>
          <w:sz w:val="28"/>
          <w:szCs w:val="28"/>
        </w:rPr>
        <w:t>муниципального контроля</w:t>
      </w:r>
      <w:r w:rsidR="00835B2B" w:rsidRPr="00123F59">
        <w:rPr>
          <w:rFonts w:ascii="Times New Roman" w:eastAsia="Calibri" w:hAnsi="Times New Roman" w:cs="Times New Roman"/>
          <w:sz w:val="28"/>
          <w:szCs w:val="28"/>
        </w:rPr>
        <w:t xml:space="preserve"> </w:t>
      </w:r>
      <w:r w:rsidR="00714253" w:rsidRPr="00123F59">
        <w:rPr>
          <w:rFonts w:ascii="Times New Roman" w:eastAsia="Calibri" w:hAnsi="Times New Roman" w:cs="Times New Roman"/>
          <w:sz w:val="28"/>
          <w:szCs w:val="28"/>
        </w:rPr>
        <w:t xml:space="preserve">после издания </w:t>
      </w:r>
      <w:r w:rsidRPr="00123F59">
        <w:rPr>
          <w:rFonts w:ascii="Times New Roman" w:eastAsia="Calibri" w:hAnsi="Times New Roman" w:cs="Times New Roman"/>
          <w:sz w:val="28"/>
          <w:szCs w:val="28"/>
        </w:rPr>
        <w:lastRenderedPageBreak/>
        <w:t>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714253" w:rsidRPr="00123F59" w:rsidRDefault="00714253" w:rsidP="00123F59">
      <w:pPr>
        <w:widowControl w:val="0"/>
        <w:spacing w:after="0" w:line="240" w:lineRule="auto"/>
        <w:ind w:firstLine="851"/>
        <w:jc w:val="both"/>
        <w:rPr>
          <w:rFonts w:ascii="Times New Roman" w:eastAsia="Calibri" w:hAnsi="Times New Roman" w:cs="Times New Roman"/>
          <w:sz w:val="28"/>
          <w:szCs w:val="28"/>
        </w:rPr>
      </w:pPr>
    </w:p>
    <w:p w:rsidR="008E594F" w:rsidRPr="00123F59" w:rsidRDefault="008E594F" w:rsidP="00C24716">
      <w:pPr>
        <w:widowControl w:val="0"/>
        <w:spacing w:after="0" w:line="240" w:lineRule="auto"/>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Конкретизация способов возможного уведомления юридического лица, индивидуального предпринимателя о проведении проверки</w:t>
      </w:r>
    </w:p>
    <w:p w:rsidR="004A74AB" w:rsidRPr="00123F59" w:rsidRDefault="004A74AB" w:rsidP="00123F59">
      <w:pPr>
        <w:widowControl w:val="0"/>
        <w:spacing w:after="0" w:line="240" w:lineRule="auto"/>
        <w:jc w:val="center"/>
        <w:rPr>
          <w:rFonts w:ascii="Times New Roman" w:eastAsia="Calibri" w:hAnsi="Times New Roman" w:cs="Times New Roman"/>
          <w:b/>
          <w:sz w:val="28"/>
          <w:szCs w:val="28"/>
        </w:rPr>
      </w:pP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Проверяемое лицо может быть уведомлено не позднее чем за три рабочих дня до начала проведения плановой проверки (за 24 часа до проведения внеплановой проверки) посредством направления копии распоряжения или приказа о проведении проверки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w:t>
      </w:r>
      <w:r w:rsidR="00403636" w:rsidRPr="00123F59">
        <w:rPr>
          <w:rFonts w:ascii="Times New Roman" w:eastAsia="Calibri" w:hAnsi="Times New Roman" w:cs="Times New Roman"/>
          <w:sz w:val="28"/>
          <w:szCs w:val="28"/>
        </w:rPr>
        <w:t>мателем в орган муниципального контроля</w:t>
      </w:r>
      <w:r w:rsidRPr="00123F59">
        <w:rPr>
          <w:rFonts w:ascii="Times New Roman" w:eastAsia="Calibri" w:hAnsi="Times New Roman" w:cs="Times New Roman"/>
          <w:sz w:val="28"/>
          <w:szCs w:val="28"/>
        </w:rPr>
        <w:t>.</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p>
    <w:p w:rsidR="008E594F" w:rsidRPr="00123F59" w:rsidRDefault="0033182A" w:rsidP="00123F59">
      <w:pPr>
        <w:widowControl w:val="0"/>
        <w:spacing w:after="0" w:line="240" w:lineRule="auto"/>
        <w:ind w:left="851"/>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П</w:t>
      </w:r>
      <w:r w:rsidR="008E594F" w:rsidRPr="00123F59">
        <w:rPr>
          <w:rFonts w:ascii="Times New Roman" w:eastAsia="Calibri" w:hAnsi="Times New Roman" w:cs="Times New Roman"/>
          <w:b/>
          <w:sz w:val="28"/>
          <w:szCs w:val="28"/>
        </w:rPr>
        <w:t>орядок рассмотрения анонимных и недостоверных обращений, содержащих информацию, являющуюся основанием для проведения проверки</w:t>
      </w:r>
    </w:p>
    <w:p w:rsidR="00C16255" w:rsidRPr="00123F59" w:rsidRDefault="00C16255" w:rsidP="00123F59">
      <w:pPr>
        <w:widowControl w:val="0"/>
        <w:spacing w:after="0" w:line="240" w:lineRule="auto"/>
        <w:ind w:left="851"/>
        <w:jc w:val="center"/>
        <w:rPr>
          <w:rFonts w:ascii="Times New Roman" w:eastAsia="Calibri" w:hAnsi="Times New Roman" w:cs="Times New Roman"/>
          <w:sz w:val="28"/>
          <w:szCs w:val="28"/>
        </w:rPr>
      </w:pP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Установлено, что в случае, если изложенная в обращении или заявлении информация может являться основанием для проведения внеплановой проверки, должностное лицо органа </w:t>
      </w:r>
      <w:r w:rsidR="00DF2319" w:rsidRPr="00123F59">
        <w:rPr>
          <w:rFonts w:ascii="Times New Roman" w:eastAsia="Calibri" w:hAnsi="Times New Roman" w:cs="Times New Roman"/>
          <w:sz w:val="28"/>
          <w:szCs w:val="28"/>
        </w:rPr>
        <w:t>муниципального контроля</w:t>
      </w:r>
      <w:r w:rsidR="00403636"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По решению руководителя, заместителя руководителя органа </w:t>
      </w:r>
      <w:r w:rsidR="00DF2319" w:rsidRPr="00123F59">
        <w:rPr>
          <w:rFonts w:ascii="Times New Roman" w:eastAsia="Calibri" w:hAnsi="Times New Roman" w:cs="Times New Roman"/>
          <w:sz w:val="28"/>
          <w:szCs w:val="28"/>
        </w:rPr>
        <w:t>муниципального контроля</w:t>
      </w:r>
      <w:r w:rsidR="00403636"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Кроме того, существенным нововведением является то, что орган </w:t>
      </w:r>
      <w:r w:rsidR="00DF2319" w:rsidRPr="00123F59">
        <w:rPr>
          <w:rFonts w:ascii="Times New Roman" w:eastAsia="Calibri" w:hAnsi="Times New Roman" w:cs="Times New Roman"/>
          <w:sz w:val="28"/>
          <w:szCs w:val="28"/>
        </w:rPr>
        <w:t>муниципального контроля</w:t>
      </w:r>
      <w:r w:rsidR="00403636"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вправе обратиться в суд с иском о взыскании с гражданина, юридического лица, индивидуального предпринимателя расходов, понесенных таким органом в связи с рассмотрением поступивших заявлений, обращений указанных лиц, если в заявлениях, обращениях были указаны заведомо ложные сведения.</w:t>
      </w:r>
    </w:p>
    <w:p w:rsidR="00B67C0D" w:rsidRPr="00123F59" w:rsidRDefault="00B67C0D" w:rsidP="00123F59">
      <w:pPr>
        <w:widowControl w:val="0"/>
        <w:spacing w:after="0" w:line="240" w:lineRule="auto"/>
        <w:jc w:val="center"/>
        <w:rPr>
          <w:rFonts w:ascii="Times New Roman" w:eastAsia="Calibri" w:hAnsi="Times New Roman" w:cs="Times New Roman"/>
          <w:b/>
          <w:sz w:val="28"/>
          <w:szCs w:val="28"/>
        </w:rPr>
      </w:pPr>
    </w:p>
    <w:p w:rsidR="00403636" w:rsidRPr="00123F59" w:rsidRDefault="008E594F" w:rsidP="00123F59">
      <w:pPr>
        <w:widowControl w:val="0"/>
        <w:spacing w:after="0" w:line="240" w:lineRule="auto"/>
        <w:jc w:val="center"/>
        <w:rPr>
          <w:rFonts w:ascii="Times New Roman" w:eastAsia="Calibri" w:hAnsi="Times New Roman" w:cs="Times New Roman"/>
          <w:b/>
          <w:sz w:val="28"/>
          <w:szCs w:val="28"/>
        </w:rPr>
      </w:pPr>
      <w:r w:rsidRPr="00123F59">
        <w:rPr>
          <w:rFonts w:ascii="Times New Roman" w:eastAsia="Calibri" w:hAnsi="Times New Roman" w:cs="Times New Roman"/>
          <w:b/>
          <w:sz w:val="28"/>
          <w:szCs w:val="28"/>
        </w:rPr>
        <w:t xml:space="preserve">Порядок действий органа </w:t>
      </w:r>
      <w:r w:rsidR="00DF2319" w:rsidRPr="00123F59">
        <w:rPr>
          <w:rFonts w:ascii="Times New Roman" w:eastAsia="Calibri" w:hAnsi="Times New Roman" w:cs="Times New Roman"/>
          <w:b/>
          <w:sz w:val="28"/>
          <w:szCs w:val="28"/>
        </w:rPr>
        <w:t>муниципального контроля</w:t>
      </w:r>
      <w:r w:rsidR="00403636" w:rsidRPr="00123F59">
        <w:rPr>
          <w:rFonts w:ascii="Times New Roman" w:eastAsia="Calibri" w:hAnsi="Times New Roman" w:cs="Times New Roman"/>
          <w:b/>
          <w:sz w:val="28"/>
          <w:szCs w:val="28"/>
        </w:rPr>
        <w:t xml:space="preserve"> </w:t>
      </w:r>
      <w:r w:rsidRPr="00123F59">
        <w:rPr>
          <w:rFonts w:ascii="Times New Roman" w:eastAsia="Calibri" w:hAnsi="Times New Roman" w:cs="Times New Roman"/>
          <w:b/>
          <w:sz w:val="28"/>
          <w:szCs w:val="28"/>
        </w:rPr>
        <w:t>в случае невозможности проведения проверки</w:t>
      </w:r>
    </w:p>
    <w:p w:rsidR="004A74AB" w:rsidRPr="00123F59" w:rsidRDefault="004A74AB" w:rsidP="00123F59">
      <w:pPr>
        <w:widowControl w:val="0"/>
        <w:spacing w:after="0" w:line="240" w:lineRule="auto"/>
        <w:jc w:val="center"/>
        <w:rPr>
          <w:rFonts w:ascii="Times New Roman" w:eastAsia="Calibri" w:hAnsi="Times New Roman" w:cs="Times New Roman"/>
          <w:b/>
          <w:sz w:val="28"/>
          <w:szCs w:val="28"/>
        </w:rPr>
      </w:pP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Предусмотрено составление акта о не</w:t>
      </w:r>
      <w:r w:rsidR="0033182A" w:rsidRPr="00123F59">
        <w:rPr>
          <w:rFonts w:ascii="Times New Roman" w:eastAsia="Calibri" w:hAnsi="Times New Roman" w:cs="Times New Roman"/>
          <w:sz w:val="28"/>
          <w:szCs w:val="28"/>
        </w:rPr>
        <w:t>возможности проведения проверки (п</w:t>
      </w:r>
      <w:r w:rsidR="00457493" w:rsidRPr="00123F59">
        <w:rPr>
          <w:rFonts w:ascii="Times New Roman" w:eastAsia="Calibri" w:hAnsi="Times New Roman" w:cs="Times New Roman"/>
          <w:sz w:val="28"/>
          <w:szCs w:val="28"/>
        </w:rPr>
        <w:t>рилагается</w:t>
      </w:r>
      <w:r w:rsidR="0033182A" w:rsidRPr="00123F59">
        <w:rPr>
          <w:rFonts w:ascii="Times New Roman" w:eastAsia="Calibri" w:hAnsi="Times New Roman" w:cs="Times New Roman"/>
          <w:sz w:val="28"/>
          <w:szCs w:val="28"/>
        </w:rPr>
        <w:t>.</w:t>
      </w:r>
      <w:r w:rsidR="00457493" w:rsidRPr="00123F59">
        <w:rPr>
          <w:rFonts w:ascii="Times New Roman" w:eastAsia="Calibri" w:hAnsi="Times New Roman" w:cs="Times New Roman"/>
          <w:sz w:val="28"/>
          <w:szCs w:val="28"/>
        </w:rPr>
        <w:t>)</w:t>
      </w:r>
      <w:r w:rsidRPr="00123F59">
        <w:rPr>
          <w:rFonts w:ascii="Times New Roman" w:eastAsia="Calibri" w:hAnsi="Times New Roman" w:cs="Times New Roman"/>
          <w:sz w:val="28"/>
          <w:szCs w:val="28"/>
        </w:rPr>
        <w:t xml:space="preserve"> В частности, должностное лицо органа </w:t>
      </w:r>
      <w:r w:rsidR="00DF2319" w:rsidRPr="00123F59">
        <w:rPr>
          <w:rFonts w:ascii="Times New Roman" w:eastAsia="Calibri" w:hAnsi="Times New Roman" w:cs="Times New Roman"/>
          <w:sz w:val="28"/>
          <w:szCs w:val="28"/>
        </w:rPr>
        <w:t>муниципального контроля</w:t>
      </w:r>
      <w:r w:rsidR="00403636"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составляет акт о невозможности проведения проверки с указанием причин невозможности ее проведения в случаях, если проведение плановой или внеплановой выездной проверки оказалось невозможным в связи с:</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8E594F" w:rsidRPr="00123F59">
        <w:rPr>
          <w:rFonts w:ascii="Times New Roman" w:eastAsia="Calibri" w:hAnsi="Times New Roman" w:cs="Times New Roman"/>
          <w:sz w:val="28"/>
          <w:szCs w:val="28"/>
        </w:rPr>
        <w:t xml:space="preserve"> отсутствием индивидуального предпринимателя, его уполномоченного представителя, руководителя или иного должностного лица юридического лица;</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457493" w:rsidRPr="00123F59">
        <w:rPr>
          <w:rFonts w:ascii="Times New Roman" w:eastAsia="Calibri" w:hAnsi="Times New Roman" w:cs="Times New Roman"/>
          <w:sz w:val="28"/>
          <w:szCs w:val="28"/>
        </w:rPr>
        <w:t xml:space="preserve"> </w:t>
      </w:r>
      <w:r w:rsidR="008E594F" w:rsidRPr="00123F59">
        <w:rPr>
          <w:rFonts w:ascii="Times New Roman" w:eastAsia="Calibri" w:hAnsi="Times New Roman" w:cs="Times New Roman"/>
          <w:sz w:val="28"/>
          <w:szCs w:val="28"/>
        </w:rPr>
        <w:t>фактическим неосуществлением деятельности юридическим лицом, индивидуальным предпринимателем;</w:t>
      </w:r>
    </w:p>
    <w:p w:rsidR="008E594F" w:rsidRPr="00123F59" w:rsidRDefault="004A74AB"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w:t>
      </w:r>
      <w:r w:rsidR="008E594F" w:rsidRPr="00123F59">
        <w:rPr>
          <w:rFonts w:ascii="Times New Roman" w:eastAsia="Calibri" w:hAnsi="Times New Roman" w:cs="Times New Roman"/>
          <w:sz w:val="28"/>
          <w:szCs w:val="28"/>
        </w:rPr>
        <w:t xml:space="preserve">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При этом необходимо отметить, что при выявлении виновных действий проверяемых лиц, направленных на воспрепятствование законной деятельности должностного лица по проведению проверок или уклонение от таких проверок, органы </w:t>
      </w:r>
      <w:r w:rsidR="00DF2319" w:rsidRPr="00123F59">
        <w:rPr>
          <w:rFonts w:ascii="Times New Roman" w:eastAsia="Calibri" w:hAnsi="Times New Roman" w:cs="Times New Roman"/>
          <w:sz w:val="28"/>
          <w:szCs w:val="28"/>
        </w:rPr>
        <w:t>муниципального контроля</w:t>
      </w:r>
      <w:r w:rsidR="00457493"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 xml:space="preserve">вправе </w:t>
      </w:r>
      <w:r w:rsidR="00457493" w:rsidRPr="00123F59">
        <w:rPr>
          <w:rFonts w:ascii="Times New Roman" w:eastAsia="Calibri" w:hAnsi="Times New Roman" w:cs="Times New Roman"/>
          <w:sz w:val="28"/>
          <w:szCs w:val="28"/>
        </w:rPr>
        <w:t>направить материалы дела в орган государственного контроля (надзора) для возбуждения дела</w:t>
      </w:r>
      <w:r w:rsidRPr="00123F59">
        <w:rPr>
          <w:rFonts w:ascii="Times New Roman" w:eastAsia="Calibri" w:hAnsi="Times New Roman" w:cs="Times New Roman"/>
          <w:sz w:val="28"/>
          <w:szCs w:val="28"/>
        </w:rPr>
        <w:t xml:space="preserve"> об административном правонарушении по ст. 19.4.1 Кодекса Российской Федерации об административных правонарушениях и направить соответствующие материалы для рассмотрения в суд.</w:t>
      </w:r>
    </w:p>
    <w:p w:rsidR="008E594F" w:rsidRPr="00123F59" w:rsidRDefault="008E594F"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В соответствии с ч. 2 ст. 19.4.1 КоАП РФ воспрепятствование законной деятельности должностн</w:t>
      </w:r>
      <w:r w:rsidR="00457493" w:rsidRPr="00123F59">
        <w:rPr>
          <w:rFonts w:ascii="Times New Roman" w:eastAsia="Calibri" w:hAnsi="Times New Roman" w:cs="Times New Roman"/>
          <w:sz w:val="28"/>
          <w:szCs w:val="28"/>
        </w:rPr>
        <w:t>ого лица органа муниципального контроля</w:t>
      </w:r>
      <w:r w:rsidRPr="00123F59">
        <w:rPr>
          <w:rFonts w:ascii="Times New Roman" w:eastAsia="Calibri" w:hAnsi="Times New Roman" w:cs="Times New Roman"/>
          <w:sz w:val="28"/>
          <w:szCs w:val="28"/>
        </w:rPr>
        <w:t>, повлекшее невозможность проведения или завершения проверки, влечет наложение административного штрафа:</w:t>
      </w:r>
    </w:p>
    <w:p w:rsidR="008E594F" w:rsidRPr="00123F59" w:rsidRDefault="00C16255"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а)</w:t>
      </w:r>
      <w:r w:rsidR="008E594F" w:rsidRPr="00123F59">
        <w:rPr>
          <w:rFonts w:ascii="Times New Roman" w:eastAsia="Calibri" w:hAnsi="Times New Roman" w:cs="Times New Roman"/>
          <w:sz w:val="28"/>
          <w:szCs w:val="28"/>
        </w:rPr>
        <w:t xml:space="preserve"> на должностных лиц в размере от пяти тысяч до десяти тысяч рублей;</w:t>
      </w:r>
    </w:p>
    <w:p w:rsidR="008E594F" w:rsidRPr="00123F59" w:rsidRDefault="00C16255" w:rsidP="00123F59">
      <w:pPr>
        <w:widowControl w:val="0"/>
        <w:spacing w:after="0" w:line="240" w:lineRule="auto"/>
        <w:ind w:firstLine="709"/>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б)</w:t>
      </w:r>
      <w:r w:rsidR="008E594F" w:rsidRPr="00123F59">
        <w:rPr>
          <w:rFonts w:ascii="Times New Roman" w:eastAsia="Calibri" w:hAnsi="Times New Roman" w:cs="Times New Roman"/>
          <w:sz w:val="28"/>
          <w:szCs w:val="28"/>
        </w:rPr>
        <w:t xml:space="preserve"> на юридических лиц - от двадцати тысяч до пятидесяти тысяч рублей.</w:t>
      </w:r>
    </w:p>
    <w:p w:rsidR="008E594F" w:rsidRPr="00123F59" w:rsidRDefault="008E594F" w:rsidP="00123F59">
      <w:pPr>
        <w:widowControl w:val="0"/>
        <w:spacing w:after="0" w:line="240" w:lineRule="auto"/>
        <w:ind w:firstLine="851"/>
        <w:jc w:val="both"/>
        <w:rPr>
          <w:rFonts w:ascii="Times New Roman" w:eastAsia="Calibri" w:hAnsi="Times New Roman" w:cs="Times New Roman"/>
          <w:sz w:val="28"/>
          <w:szCs w:val="28"/>
        </w:rPr>
      </w:pPr>
      <w:r w:rsidRPr="00123F59">
        <w:rPr>
          <w:rFonts w:ascii="Times New Roman" w:eastAsia="Calibri" w:hAnsi="Times New Roman" w:cs="Times New Roman"/>
          <w:sz w:val="28"/>
          <w:szCs w:val="28"/>
        </w:rPr>
        <w:t xml:space="preserve">Кроме того, орган </w:t>
      </w:r>
      <w:r w:rsidR="00DF2319" w:rsidRPr="00123F59">
        <w:rPr>
          <w:rFonts w:ascii="Times New Roman" w:eastAsia="Calibri" w:hAnsi="Times New Roman" w:cs="Times New Roman"/>
          <w:sz w:val="28"/>
          <w:szCs w:val="28"/>
        </w:rPr>
        <w:t>муниципального контроля</w:t>
      </w:r>
      <w:r w:rsidR="00457493" w:rsidRPr="00123F59">
        <w:rPr>
          <w:rFonts w:ascii="Times New Roman" w:eastAsia="Calibri" w:hAnsi="Times New Roman" w:cs="Times New Roman"/>
          <w:sz w:val="28"/>
          <w:szCs w:val="28"/>
        </w:rPr>
        <w:t xml:space="preserve"> </w:t>
      </w:r>
      <w:r w:rsidRPr="00123F59">
        <w:rPr>
          <w:rFonts w:ascii="Times New Roman" w:eastAsia="Calibri" w:hAnsi="Times New Roman" w:cs="Times New Roman"/>
          <w:sz w:val="28"/>
          <w:szCs w:val="28"/>
        </w:rPr>
        <w:t>в течение трех месяцев со дня составления акта о невозможности проведения соответствующей проверки вправе принять решение о проведении в отнош</w:t>
      </w:r>
      <w:r w:rsidR="00457493" w:rsidRPr="00123F59">
        <w:rPr>
          <w:rFonts w:ascii="Times New Roman" w:eastAsia="Calibri" w:hAnsi="Times New Roman" w:cs="Times New Roman"/>
          <w:sz w:val="28"/>
          <w:szCs w:val="28"/>
        </w:rPr>
        <w:t xml:space="preserve">ении такого юридического лица, </w:t>
      </w:r>
      <w:r w:rsidRPr="00123F59">
        <w:rPr>
          <w:rFonts w:ascii="Times New Roman" w:eastAsia="Calibri" w:hAnsi="Times New Roman" w:cs="Times New Roman"/>
          <w:sz w:val="28"/>
          <w:szCs w:val="28"/>
        </w:rPr>
        <w:t>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E39DF" w:rsidRPr="00123F59" w:rsidRDefault="00AE39DF" w:rsidP="00123F59">
      <w:pPr>
        <w:widowControl w:val="0"/>
        <w:spacing w:after="0" w:line="240" w:lineRule="auto"/>
        <w:jc w:val="center"/>
        <w:rPr>
          <w:rFonts w:ascii="Times New Roman" w:hAnsi="Times New Roman" w:cs="Times New Roman"/>
          <w:b/>
          <w:sz w:val="28"/>
          <w:szCs w:val="28"/>
        </w:rPr>
      </w:pPr>
    </w:p>
    <w:p w:rsidR="00C83147" w:rsidRPr="00123F59" w:rsidRDefault="00C83147" w:rsidP="00123F59">
      <w:pPr>
        <w:widowControl w:val="0"/>
        <w:spacing w:after="0" w:line="240" w:lineRule="auto"/>
        <w:jc w:val="right"/>
        <w:rPr>
          <w:rFonts w:ascii="Times New Roman" w:hAnsi="Times New Roman" w:cs="Times New Roman"/>
          <w:sz w:val="28"/>
          <w:szCs w:val="28"/>
        </w:rPr>
        <w:sectPr w:rsidR="00C83147" w:rsidRPr="00123F59" w:rsidSect="00DE036B">
          <w:headerReference w:type="default" r:id="rId12"/>
          <w:footerReference w:type="default" r:id="rId13"/>
          <w:pgSz w:w="11906" w:h="16838"/>
          <w:pgMar w:top="1134" w:right="991" w:bottom="851" w:left="1418" w:header="567" w:footer="567" w:gutter="0"/>
          <w:cols w:space="708"/>
          <w:docGrid w:linePitch="360"/>
        </w:sectPr>
      </w:pPr>
    </w:p>
    <w:p w:rsidR="00DE036B" w:rsidRPr="00123F59" w:rsidRDefault="00416544" w:rsidP="00531767">
      <w:pPr>
        <w:widowControl w:val="0"/>
        <w:spacing w:after="0" w:line="240" w:lineRule="auto"/>
        <w:ind w:left="12744"/>
        <w:rPr>
          <w:rFonts w:ascii="Times New Roman" w:hAnsi="Times New Roman" w:cs="Times New Roman"/>
          <w:sz w:val="28"/>
          <w:szCs w:val="28"/>
        </w:rPr>
      </w:pPr>
      <w:r>
        <w:rPr>
          <w:rFonts w:ascii="Times New Roman" w:hAnsi="Times New Roman" w:cs="Times New Roman"/>
          <w:sz w:val="28"/>
          <w:szCs w:val="28"/>
        </w:rPr>
        <w:lastRenderedPageBreak/>
        <w:t xml:space="preserve">   </w:t>
      </w:r>
      <w:r w:rsidR="00531767">
        <w:rPr>
          <w:rFonts w:ascii="Times New Roman" w:hAnsi="Times New Roman" w:cs="Times New Roman"/>
          <w:sz w:val="28"/>
          <w:szCs w:val="28"/>
        </w:rPr>
        <w:t>П</w:t>
      </w:r>
      <w:r w:rsidR="00DE036B" w:rsidRPr="00123F59">
        <w:rPr>
          <w:rFonts w:ascii="Times New Roman" w:hAnsi="Times New Roman" w:cs="Times New Roman"/>
          <w:sz w:val="28"/>
          <w:szCs w:val="28"/>
        </w:rPr>
        <w:t>риложение</w:t>
      </w:r>
    </w:p>
    <w:p w:rsidR="00531767" w:rsidRDefault="00531767" w:rsidP="00531767">
      <w:pPr>
        <w:widowControl w:val="0"/>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 xml:space="preserve">                                                            к руководству по соблюдению </w:t>
      </w:r>
      <w:proofErr w:type="gramStart"/>
      <w:r w:rsidR="00DE036B" w:rsidRPr="00123F59">
        <w:rPr>
          <w:rFonts w:ascii="Times New Roman" w:hAnsi="Times New Roman" w:cs="Times New Roman"/>
          <w:sz w:val="28"/>
          <w:szCs w:val="28"/>
        </w:rPr>
        <w:t>обязательных</w:t>
      </w:r>
      <w:proofErr w:type="gramEnd"/>
      <w:r w:rsidR="00DE036B" w:rsidRPr="00123F59">
        <w:rPr>
          <w:rFonts w:ascii="Times New Roman" w:hAnsi="Times New Roman" w:cs="Times New Roman"/>
          <w:sz w:val="28"/>
          <w:szCs w:val="28"/>
        </w:rPr>
        <w:t xml:space="preserve"> </w:t>
      </w:r>
    </w:p>
    <w:p w:rsidR="00531767" w:rsidRDefault="00531767" w:rsidP="00531767">
      <w:pPr>
        <w:widowControl w:val="0"/>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 xml:space="preserve">                                                           </w:t>
      </w:r>
      <w:r w:rsidR="00DE036B" w:rsidRPr="00123F59">
        <w:rPr>
          <w:rFonts w:ascii="Times New Roman" w:hAnsi="Times New Roman" w:cs="Times New Roman"/>
          <w:sz w:val="28"/>
          <w:szCs w:val="28"/>
        </w:rPr>
        <w:t>требований,</w:t>
      </w:r>
      <w:r w:rsidR="00DE036B">
        <w:rPr>
          <w:rFonts w:ascii="Times New Roman" w:hAnsi="Times New Roman" w:cs="Times New Roman"/>
          <w:sz w:val="28"/>
          <w:szCs w:val="28"/>
        </w:rPr>
        <w:t xml:space="preserve"> </w:t>
      </w:r>
      <w:r w:rsidR="00DE036B" w:rsidRPr="00123F59">
        <w:rPr>
          <w:rFonts w:ascii="Times New Roman" w:hAnsi="Times New Roman" w:cs="Times New Roman"/>
          <w:sz w:val="28"/>
          <w:szCs w:val="28"/>
        </w:rPr>
        <w:t>предъявляемых при осуществлении</w:t>
      </w:r>
      <w:r>
        <w:rPr>
          <w:rFonts w:ascii="Times New Roman" w:hAnsi="Times New Roman" w:cs="Times New Roman"/>
          <w:sz w:val="28"/>
          <w:szCs w:val="28"/>
        </w:rPr>
        <w:t xml:space="preserve"> </w:t>
      </w:r>
    </w:p>
    <w:p w:rsidR="00DE036B" w:rsidRDefault="00531767" w:rsidP="00531767">
      <w:pPr>
        <w:widowControl w:val="0"/>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 xml:space="preserve">                                                                        </w:t>
      </w:r>
      <w:r w:rsidR="00DE036B" w:rsidRPr="00123F59">
        <w:rPr>
          <w:rFonts w:ascii="Times New Roman" w:hAnsi="Times New Roman" w:cs="Times New Roman"/>
          <w:sz w:val="28"/>
          <w:szCs w:val="28"/>
        </w:rPr>
        <w:t xml:space="preserve">муниципального жилищного контроля </w:t>
      </w:r>
    </w:p>
    <w:p w:rsidR="00DE036B" w:rsidRDefault="00DE036B" w:rsidP="00DE036B">
      <w:pPr>
        <w:widowControl w:val="0"/>
        <w:spacing w:after="0" w:line="240" w:lineRule="auto"/>
        <w:jc w:val="center"/>
        <w:rPr>
          <w:rFonts w:ascii="Times New Roman" w:hAnsi="Times New Roman" w:cs="Times New Roman"/>
          <w:sz w:val="28"/>
          <w:szCs w:val="28"/>
        </w:rPr>
      </w:pPr>
    </w:p>
    <w:p w:rsidR="00457493" w:rsidRPr="00123F59" w:rsidRDefault="00457493" w:rsidP="004B3A77">
      <w:pPr>
        <w:widowControl w:val="0"/>
        <w:spacing w:after="0" w:line="240" w:lineRule="auto"/>
        <w:rPr>
          <w:rFonts w:ascii="Times New Roman" w:hAnsi="Times New Roman" w:cs="Times New Roman"/>
          <w:b/>
          <w:sz w:val="28"/>
          <w:szCs w:val="28"/>
        </w:rPr>
      </w:pPr>
      <w:r w:rsidRPr="00123F59">
        <w:rPr>
          <w:rFonts w:ascii="Times New Roman" w:hAnsi="Times New Roman" w:cs="Times New Roman"/>
          <w:b/>
          <w:sz w:val="28"/>
          <w:szCs w:val="28"/>
        </w:rPr>
        <w:t xml:space="preserve"> </w:t>
      </w:r>
    </w:p>
    <w:p w:rsidR="004B3A77" w:rsidRPr="004B3A77" w:rsidRDefault="004B3A77" w:rsidP="004B3A77">
      <w:pPr>
        <w:widowControl w:val="0"/>
        <w:autoSpaceDE w:val="0"/>
        <w:autoSpaceDN w:val="0"/>
        <w:adjustRightInd w:val="0"/>
        <w:spacing w:after="0" w:line="240" w:lineRule="auto"/>
        <w:ind w:right="-31"/>
        <w:jc w:val="center"/>
        <w:rPr>
          <w:rFonts w:ascii="Times New Roman" w:eastAsia="Times New Roman" w:hAnsi="Times New Roman" w:cs="Times New Roman"/>
          <w:sz w:val="28"/>
          <w:szCs w:val="28"/>
          <w:lang w:eastAsia="ru-RU"/>
        </w:rPr>
      </w:pPr>
      <w:r w:rsidRPr="004B3A77">
        <w:rPr>
          <w:rFonts w:ascii="Times New Roman" w:eastAsia="Times New Roman" w:hAnsi="Times New Roman" w:cs="Times New Roman"/>
          <w:sz w:val="28"/>
          <w:szCs w:val="28"/>
          <w:lang w:eastAsia="ru-RU"/>
        </w:rPr>
        <w:t>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жилищного контроля, а также текстов соответствующих нормативных правовых актов</w:t>
      </w:r>
    </w:p>
    <w:p w:rsidR="004B3A77" w:rsidRPr="004B3A77" w:rsidRDefault="004B3A77" w:rsidP="004B3A77">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7"/>
        <w:gridCol w:w="2410"/>
        <w:gridCol w:w="2551"/>
        <w:gridCol w:w="6096"/>
      </w:tblGrid>
      <w:tr w:rsidR="004B3A77" w:rsidRPr="004B3A77" w:rsidTr="0015765C">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roofErr w:type="gramStart"/>
            <w:r w:rsidRPr="004B3A77">
              <w:rPr>
                <w:rFonts w:ascii="Times New Roman" w:eastAsia="Times New Roman" w:hAnsi="Times New Roman" w:cs="Times New Roman"/>
                <w:color w:val="000000"/>
                <w:sz w:val="24"/>
                <w:szCs w:val="24"/>
                <w:lang w:eastAsia="ru-RU"/>
              </w:rPr>
              <w:t>п</w:t>
            </w:r>
            <w:proofErr w:type="gramEnd"/>
            <w:r w:rsidRPr="004B3A77">
              <w:rPr>
                <w:rFonts w:ascii="Times New Roman" w:eastAsia="Times New Roman" w:hAnsi="Times New Roman" w:cs="Times New Roman"/>
                <w:color w:val="000000"/>
                <w:sz w:val="24"/>
                <w:szCs w:val="24"/>
                <w:lang w:eastAsia="ru-RU"/>
              </w:rPr>
              <w:t>/п</w:t>
            </w:r>
          </w:p>
        </w:tc>
        <w:tc>
          <w:tcPr>
            <w:tcW w:w="2977"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Наименование</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 реквизиты акта</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410"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Краткое описание круга лиц и (или) перечня объектов, </w:t>
            </w:r>
            <w:r w:rsidRPr="004B3A77">
              <w:rPr>
                <w:rFonts w:ascii="Times New Roman" w:eastAsia="Times New Roman" w:hAnsi="Times New Roman" w:cs="Times New Roman"/>
                <w:color w:val="000000"/>
                <w:sz w:val="24"/>
                <w:szCs w:val="24"/>
                <w:lang w:eastAsia="ru-RU"/>
              </w:rPr>
              <w:br/>
              <w:t>в отношении которых устанавливаются обязательные требования</w:t>
            </w: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Указание </w:t>
            </w:r>
            <w:r w:rsidRPr="004B3A77">
              <w:rPr>
                <w:rFonts w:ascii="Times New Roman" w:eastAsia="Times New Roman" w:hAnsi="Times New Roman" w:cs="Times New Roman"/>
                <w:color w:val="000000"/>
                <w:sz w:val="24"/>
                <w:szCs w:val="24"/>
                <w:lang w:eastAsia="ru-RU"/>
              </w:rPr>
              <w:br/>
              <w:t xml:space="preserve">на структурные единицы акта, соблюдение которых оценивается </w:t>
            </w:r>
            <w:r w:rsidRPr="004B3A77">
              <w:rPr>
                <w:rFonts w:ascii="Times New Roman" w:eastAsia="Times New Roman" w:hAnsi="Times New Roman" w:cs="Times New Roman"/>
                <w:color w:val="000000"/>
                <w:sz w:val="24"/>
                <w:szCs w:val="24"/>
                <w:lang w:eastAsia="ru-RU"/>
              </w:rPr>
              <w:br/>
              <w:t>при проведении</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мероприятий </w:t>
            </w:r>
            <w:r w:rsidRPr="004B3A77">
              <w:rPr>
                <w:rFonts w:ascii="Times New Roman" w:eastAsia="Times New Roman" w:hAnsi="Times New Roman" w:cs="Times New Roman"/>
                <w:color w:val="000000"/>
                <w:sz w:val="24"/>
                <w:szCs w:val="24"/>
                <w:lang w:eastAsia="ru-RU"/>
              </w:rPr>
              <w:br/>
              <w:t>по контролю</w:t>
            </w:r>
          </w:p>
        </w:tc>
        <w:tc>
          <w:tcPr>
            <w:tcW w:w="6096"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Текст акта</w:t>
            </w:r>
          </w:p>
        </w:tc>
      </w:tr>
      <w:tr w:rsidR="004B3A77" w:rsidRPr="004B3A77" w:rsidTr="0015765C">
        <w:tc>
          <w:tcPr>
            <w:tcW w:w="14601" w:type="dxa"/>
            <w:gridSpan w:val="5"/>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bookmarkStart w:id="1" w:name="sub_71100"/>
            <w:r w:rsidRPr="004B3A77">
              <w:rPr>
                <w:rFonts w:ascii="Times New Roman" w:eastAsia="Times New Roman" w:hAnsi="Times New Roman" w:cs="Times New Roman"/>
                <w:bCs/>
                <w:color w:val="000000"/>
                <w:sz w:val="24"/>
                <w:szCs w:val="24"/>
                <w:lang w:eastAsia="ru-RU"/>
              </w:rPr>
              <w:t>Раздел I. Международные договоры Российской Федерации и акты органов Евразийского экономического союза</w:t>
            </w:r>
            <w:bookmarkEnd w:id="1"/>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tc>
      </w:tr>
      <w:tr w:rsidR="004B3A77" w:rsidRPr="004B3A77" w:rsidTr="0015765C">
        <w:tc>
          <w:tcPr>
            <w:tcW w:w="14601" w:type="dxa"/>
            <w:gridSpan w:val="5"/>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bookmarkStart w:id="2" w:name="sub_71200"/>
            <w:r w:rsidRPr="004B3A77">
              <w:rPr>
                <w:rFonts w:ascii="Times New Roman" w:eastAsia="Times New Roman" w:hAnsi="Times New Roman" w:cs="Times New Roman"/>
                <w:bCs/>
                <w:color w:val="000000"/>
                <w:sz w:val="24"/>
                <w:szCs w:val="24"/>
                <w:lang w:eastAsia="ru-RU"/>
              </w:rPr>
              <w:t>Раздел II. Федеральные законы</w:t>
            </w:r>
            <w:bookmarkEnd w:id="2"/>
          </w:p>
          <w:p w:rsidR="004B3A77" w:rsidRPr="004B3A77" w:rsidRDefault="004B3A77" w:rsidP="004B3A77">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c>
      </w:tr>
      <w:tr w:rsidR="00257A69" w:rsidRPr="004B3A77" w:rsidTr="0015765C">
        <w:trPr>
          <w:trHeight w:val="845"/>
        </w:trPr>
        <w:tc>
          <w:tcPr>
            <w:tcW w:w="567" w:type="dxa"/>
            <w:vMerge w:val="restart"/>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1</w:t>
            </w:r>
          </w:p>
        </w:tc>
        <w:tc>
          <w:tcPr>
            <w:tcW w:w="2977" w:type="dxa"/>
            <w:vMerge w:val="restart"/>
          </w:tcPr>
          <w:p w:rsidR="00257A69" w:rsidRPr="004B3A77" w:rsidRDefault="00257A69" w:rsidP="004B3A77">
            <w:pPr>
              <w:spacing w:after="0" w:line="240" w:lineRule="auto"/>
              <w:jc w:val="center"/>
              <w:rPr>
                <w:rFonts w:ascii="Times New Roman" w:eastAsia="Times New Roman" w:hAnsi="Times New Roman" w:cs="Times New Roman"/>
                <w:i/>
                <w:color w:val="000000"/>
                <w:sz w:val="24"/>
                <w:szCs w:val="24"/>
                <w:lang w:eastAsia="ru-RU"/>
              </w:rPr>
            </w:pPr>
            <w:r w:rsidRPr="004B3A77">
              <w:rPr>
                <w:rFonts w:ascii="Times New Roman" w:eastAsia="Times New Roman" w:hAnsi="Times New Roman" w:cs="Times New Roman"/>
                <w:iCs/>
                <w:color w:val="000000"/>
                <w:sz w:val="24"/>
                <w:szCs w:val="24"/>
                <w:lang w:eastAsia="ru-RU"/>
              </w:rPr>
              <w:t>Жилищный</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кодекс</w:t>
            </w:r>
            <w:r w:rsidRPr="004B3A77">
              <w:rPr>
                <w:rFonts w:ascii="Times New Roman" w:eastAsia="Times New Roman" w:hAnsi="Times New Roman" w:cs="Times New Roman"/>
                <w:color w:val="000000"/>
                <w:sz w:val="24"/>
                <w:szCs w:val="24"/>
                <w:lang w:eastAsia="ru-RU"/>
              </w:rPr>
              <w:t xml:space="preserve"> Российской Федерации от 29 декабря 2004 г. № 188-ФЗ (далее – Жилищный кодекс РФ)</w:t>
            </w:r>
          </w:p>
        </w:tc>
        <w:tc>
          <w:tcPr>
            <w:tcW w:w="2410" w:type="dxa"/>
            <w:vMerge w:val="restart"/>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 индивидуальные предприниматели</w:t>
            </w:r>
          </w:p>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_______________</w:t>
            </w:r>
          </w:p>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объект муниципального контроля – жилищный фонд, находящийся в </w:t>
            </w:r>
            <w:r w:rsidRPr="004B3A77">
              <w:rPr>
                <w:rFonts w:ascii="Times New Roman" w:eastAsia="Times New Roman" w:hAnsi="Times New Roman" w:cs="Times New Roman"/>
                <w:color w:val="000000"/>
                <w:sz w:val="24"/>
                <w:szCs w:val="24"/>
                <w:lang w:eastAsia="ru-RU"/>
              </w:rPr>
              <w:lastRenderedPageBreak/>
              <w:t>муниципальной собственности</w:t>
            </w:r>
          </w:p>
        </w:tc>
        <w:tc>
          <w:tcPr>
            <w:tcW w:w="2551" w:type="dxa"/>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пункт 3 части 2 статьи 19</w:t>
            </w:r>
          </w:p>
        </w:tc>
        <w:tc>
          <w:tcPr>
            <w:tcW w:w="6096" w:type="dxa"/>
          </w:tcPr>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Муниципальный жилищный фонд - совокупность жилых помещений, принадлежащих на праве собственности муниципальным образованиям. </w:t>
            </w:r>
          </w:p>
        </w:tc>
      </w:tr>
      <w:tr w:rsidR="00257A69" w:rsidRPr="004B3A77" w:rsidTr="0015765C">
        <w:trPr>
          <w:trHeight w:val="711"/>
        </w:trPr>
        <w:tc>
          <w:tcPr>
            <w:tcW w:w="567"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257A69" w:rsidRPr="004B3A77" w:rsidRDefault="00257A69"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1.1 статьи 20</w:t>
            </w:r>
          </w:p>
        </w:tc>
        <w:tc>
          <w:tcPr>
            <w:tcW w:w="6096" w:type="dxa"/>
          </w:tcPr>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1.1. Под муниципальным жилищным контролем понимается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w:t>
            </w:r>
            <w:r w:rsidRPr="004B3A77">
              <w:rPr>
                <w:rFonts w:ascii="Times New Roman" w:eastAsia="Times New Roman" w:hAnsi="Times New Roman" w:cs="Times New Roman"/>
                <w:color w:val="000000"/>
                <w:sz w:val="24"/>
                <w:szCs w:val="24"/>
                <w:lang w:eastAsia="ru-RU"/>
              </w:rPr>
              <w:lastRenderedPageBreak/>
              <w:t>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 Органы государственной власти субъектов Российской Федерации вправе наделять законами субъектов Российской Федерации уполномоченные органы местного самоуправления отдельными полномочиями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w:t>
            </w:r>
          </w:p>
        </w:tc>
      </w:tr>
      <w:tr w:rsidR="00257A69" w:rsidRPr="004B3A77" w:rsidTr="0015765C">
        <w:tc>
          <w:tcPr>
            <w:tcW w:w="567"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257A69" w:rsidRPr="004B3A77" w:rsidRDefault="00257A69"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29</w:t>
            </w:r>
          </w:p>
        </w:tc>
        <w:tc>
          <w:tcPr>
            <w:tcW w:w="6096" w:type="dxa"/>
          </w:tcPr>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 Самовольными являются переустройство и (или) перепланировка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xml:space="preserve">, проведенные при отсутствии основания, предусмотренного </w:t>
            </w:r>
            <w:hyperlink r:id="rId14" w:anchor="/document/77665126/entry/2606" w:history="1">
              <w:r w:rsidRPr="004B3A77">
                <w:rPr>
                  <w:rFonts w:ascii="Times New Roman" w:eastAsia="Times New Roman" w:hAnsi="Times New Roman" w:cs="Times New Roman"/>
                  <w:color w:val="000000"/>
                  <w:sz w:val="24"/>
                  <w:szCs w:val="24"/>
                  <w:lang w:eastAsia="ru-RU"/>
                </w:rPr>
                <w:t>частью 6 статьи 26</w:t>
              </w:r>
            </w:hyperlink>
            <w:r w:rsidRPr="004B3A77">
              <w:rPr>
                <w:rFonts w:ascii="Times New Roman" w:eastAsia="Times New Roman" w:hAnsi="Times New Roman" w:cs="Times New Roman"/>
                <w:color w:val="000000"/>
                <w:sz w:val="24"/>
                <w:szCs w:val="24"/>
                <w:lang w:eastAsia="ru-RU"/>
              </w:rPr>
              <w:t xml:space="preserve"> Жилищного кодекса РФ</w:t>
            </w:r>
            <w:proofErr w:type="gramStart"/>
            <w:r w:rsidRPr="004B3A77">
              <w:rPr>
                <w:rFonts w:ascii="Times New Roman" w:eastAsia="Times New Roman" w:hAnsi="Times New Roman" w:cs="Times New Roman"/>
                <w:color w:val="000000"/>
                <w:sz w:val="24"/>
                <w:szCs w:val="24"/>
                <w:lang w:eastAsia="ru-RU"/>
              </w:rPr>
              <w:t xml:space="preserve"> ,</w:t>
            </w:r>
            <w:proofErr w:type="gramEnd"/>
            <w:r w:rsidRPr="004B3A77">
              <w:rPr>
                <w:rFonts w:ascii="Times New Roman" w:eastAsia="Times New Roman" w:hAnsi="Times New Roman" w:cs="Times New Roman"/>
                <w:color w:val="000000"/>
                <w:sz w:val="24"/>
                <w:szCs w:val="24"/>
                <w:lang w:eastAsia="ru-RU"/>
              </w:rPr>
              <w:t xml:space="preserve"> или с нарушением проекта переустройства и (или) перепланировки, представлявшегося в соответствии с </w:t>
            </w:r>
            <w:hyperlink r:id="rId15" w:anchor="/document/77665126/entry/26023" w:history="1">
              <w:r w:rsidRPr="004B3A77">
                <w:rPr>
                  <w:rFonts w:ascii="Times New Roman" w:eastAsia="Times New Roman" w:hAnsi="Times New Roman" w:cs="Times New Roman"/>
                  <w:color w:val="000000"/>
                  <w:sz w:val="24"/>
                  <w:szCs w:val="24"/>
                  <w:lang w:eastAsia="ru-RU"/>
                </w:rPr>
                <w:t>пунктом 3 части 2 статьи 26</w:t>
              </w:r>
            </w:hyperlink>
            <w:r w:rsidRPr="004B3A77">
              <w:rPr>
                <w:rFonts w:ascii="Times New Roman" w:eastAsia="Times New Roman" w:hAnsi="Times New Roman" w:cs="Times New Roman"/>
                <w:color w:val="000000"/>
                <w:sz w:val="24"/>
                <w:szCs w:val="24"/>
                <w:lang w:eastAsia="ru-RU"/>
              </w:rPr>
              <w:t xml:space="preserve"> Жилищного кодекса РФ.</w:t>
            </w:r>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2. Самовольно переустроившее и (или) перепланировавшее помещение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лицо несет предусмотренную </w:t>
            </w:r>
            <w:hyperlink r:id="rId16" w:anchor="/multilink/77665126/paragraph/280/number/0" w:history="1">
              <w:r w:rsidRPr="004B3A77">
                <w:rPr>
                  <w:rFonts w:ascii="Times New Roman" w:eastAsia="Times New Roman" w:hAnsi="Times New Roman" w:cs="Times New Roman"/>
                  <w:color w:val="000000"/>
                  <w:sz w:val="24"/>
                  <w:szCs w:val="24"/>
                  <w:lang w:eastAsia="ru-RU"/>
                </w:rPr>
                <w:t>законодательством</w:t>
              </w:r>
            </w:hyperlink>
            <w:r w:rsidRPr="004B3A77">
              <w:rPr>
                <w:rFonts w:ascii="Times New Roman" w:eastAsia="Times New Roman" w:hAnsi="Times New Roman" w:cs="Times New Roman"/>
                <w:color w:val="000000"/>
                <w:sz w:val="24"/>
                <w:szCs w:val="24"/>
                <w:lang w:eastAsia="ru-RU"/>
              </w:rPr>
              <w:t xml:space="preserve"> ответственность.</w:t>
            </w:r>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3. </w:t>
            </w:r>
            <w:proofErr w:type="gramStart"/>
            <w:r w:rsidRPr="004B3A77">
              <w:rPr>
                <w:rFonts w:ascii="Times New Roman" w:eastAsia="Times New Roman" w:hAnsi="Times New Roman" w:cs="Times New Roman"/>
                <w:color w:val="000000"/>
                <w:sz w:val="24"/>
                <w:szCs w:val="24"/>
                <w:lang w:eastAsia="ru-RU"/>
              </w:rPr>
              <w:t xml:space="preserve">Собственник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которое было самовольно переустроено и (или) перепланировано, или наниматель жилого помещения по договору социального найма</w:t>
            </w:r>
            <w:r w:rsidRPr="004B3A77">
              <w:rPr>
                <w:rFonts w:ascii="Times New Roman" w:eastAsia="Times New Roman" w:hAnsi="Times New Roman" w:cs="Times New Roman"/>
                <w:i/>
                <w:iCs/>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договору найма жилого помещения жилищного фонда социального использования, которое было самовольно переустроено и (или) перепланировано,</w:t>
            </w:r>
            <w:r w:rsidRPr="004B3A77">
              <w:rPr>
                <w:rFonts w:ascii="Times New Roman" w:eastAsia="Times New Roman" w:hAnsi="Times New Roman" w:cs="Times New Roman"/>
                <w:color w:val="000000"/>
                <w:sz w:val="24"/>
                <w:szCs w:val="24"/>
                <w:lang w:eastAsia="ru-RU"/>
              </w:rPr>
              <w:t xml:space="preserve"> обязан привести такое </w:t>
            </w:r>
            <w:r w:rsidRPr="004B3A77">
              <w:rPr>
                <w:rFonts w:ascii="Times New Roman" w:eastAsia="Times New Roman" w:hAnsi="Times New Roman" w:cs="Times New Roman"/>
                <w:color w:val="000000"/>
                <w:sz w:val="24"/>
                <w:szCs w:val="24"/>
                <w:lang w:eastAsia="ru-RU"/>
              </w:rPr>
              <w:lastRenderedPageBreak/>
              <w:t>помещение в прежнее состояние в разумный срок и в порядке, которые установлены органом, осуществляющим согласование.</w:t>
            </w:r>
            <w:proofErr w:type="gramEnd"/>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4. На основании решения суда помещение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xml:space="preserve"> может быть сохранено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5. </w:t>
            </w:r>
            <w:proofErr w:type="gramStart"/>
            <w:r w:rsidRPr="004B3A77">
              <w:rPr>
                <w:rFonts w:ascii="Times New Roman" w:eastAsia="Times New Roman" w:hAnsi="Times New Roman" w:cs="Times New Roman"/>
                <w:color w:val="000000"/>
                <w:sz w:val="24"/>
                <w:szCs w:val="24"/>
                <w:lang w:eastAsia="ru-RU"/>
              </w:rPr>
              <w:t xml:space="preserve">Если соответствующее помещение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не будет приведено в прежнее состояние в указанный в </w:t>
            </w:r>
            <w:hyperlink r:id="rId17" w:anchor="/document/77665126/entry/2903" w:history="1">
              <w:r w:rsidRPr="004B3A77">
                <w:rPr>
                  <w:rFonts w:ascii="Times New Roman" w:eastAsia="Times New Roman" w:hAnsi="Times New Roman" w:cs="Times New Roman"/>
                  <w:color w:val="000000"/>
                  <w:sz w:val="24"/>
                  <w:szCs w:val="24"/>
                  <w:lang w:eastAsia="ru-RU"/>
                </w:rPr>
                <w:t>части 3</w:t>
              </w:r>
            </w:hyperlink>
            <w:r w:rsidRPr="004B3A77">
              <w:rPr>
                <w:rFonts w:ascii="Times New Roman" w:eastAsia="Times New Roman" w:hAnsi="Times New Roman" w:cs="Times New Roman"/>
                <w:color w:val="000000"/>
                <w:sz w:val="24"/>
                <w:szCs w:val="24"/>
                <w:lang w:eastAsia="ru-RU"/>
              </w:rP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r:id="rId18" w:anchor="/document/77665126/entry/2904" w:history="1">
              <w:r w:rsidRPr="004B3A77">
                <w:rPr>
                  <w:rFonts w:ascii="Times New Roman" w:eastAsia="Times New Roman" w:hAnsi="Times New Roman" w:cs="Times New Roman"/>
                  <w:color w:val="000000"/>
                  <w:sz w:val="24"/>
                  <w:szCs w:val="24"/>
                  <w:lang w:eastAsia="ru-RU"/>
                </w:rPr>
                <w:t>частью 4</w:t>
              </w:r>
            </w:hyperlink>
            <w:r w:rsidRPr="004B3A77">
              <w:rPr>
                <w:rFonts w:ascii="Times New Roman" w:eastAsia="Times New Roman" w:hAnsi="Times New Roman" w:cs="Times New Roman"/>
                <w:color w:val="000000"/>
                <w:sz w:val="24"/>
                <w:szCs w:val="24"/>
                <w:lang w:eastAsia="ru-RU"/>
              </w:rPr>
              <w:t xml:space="preserve"> настоящей статьи, принимает решение:</w:t>
            </w:r>
            <w:proofErr w:type="gramEnd"/>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 в отношении собственника о продаже с публичных торгов такого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xml:space="preserve"> с выплатой собственнику вырученных от продажи такого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средств за вычетом расходов на исполнение судебного решения с возложением на нового собственника такого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xml:space="preserve"> обязанности по приведению его в прежнее состояние;</w:t>
            </w:r>
          </w:p>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2) в отношении нанимателя жилого помещения по договору социального найма</w:t>
            </w:r>
            <w:r w:rsidRPr="004B3A77">
              <w:rPr>
                <w:rFonts w:ascii="Times New Roman" w:eastAsia="Times New Roman" w:hAnsi="Times New Roman" w:cs="Times New Roman"/>
                <w:iCs/>
                <w:color w:val="000000"/>
                <w:sz w:val="24"/>
                <w:szCs w:val="24"/>
                <w:lang w:eastAsia="ru-RU"/>
              </w:rPr>
              <w:t>,</w:t>
            </w:r>
            <w:r w:rsidRPr="004B3A77">
              <w:rPr>
                <w:rFonts w:ascii="Times New Roman" w:eastAsia="Times New Roman" w:hAnsi="Times New Roman" w:cs="Times New Roman"/>
                <w:i/>
                <w:iCs/>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договору найма жилого помещения жилищного фонда социального использования</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о расторжении данного договора с возложением на собственника такого жилого помещения, являвшегося </w:t>
            </w:r>
            <w:proofErr w:type="spellStart"/>
            <w:r w:rsidRPr="004B3A77">
              <w:rPr>
                <w:rFonts w:ascii="Times New Roman" w:eastAsia="Times New Roman" w:hAnsi="Times New Roman" w:cs="Times New Roman"/>
                <w:color w:val="000000"/>
                <w:sz w:val="24"/>
                <w:szCs w:val="24"/>
                <w:lang w:eastAsia="ru-RU"/>
              </w:rPr>
              <w:t>наймодателем</w:t>
            </w:r>
            <w:proofErr w:type="spellEnd"/>
            <w:r w:rsidRPr="004B3A77">
              <w:rPr>
                <w:rFonts w:ascii="Times New Roman" w:eastAsia="Times New Roman" w:hAnsi="Times New Roman" w:cs="Times New Roman"/>
                <w:color w:val="000000"/>
                <w:sz w:val="24"/>
                <w:szCs w:val="24"/>
                <w:lang w:eastAsia="ru-RU"/>
              </w:rPr>
              <w:t xml:space="preserve"> по указанному договору, обязанности по приведению такого жилого помещения в прежнее состояние.</w:t>
            </w:r>
          </w:p>
          <w:p w:rsidR="00257A69" w:rsidRPr="004B3A77" w:rsidRDefault="00257A69" w:rsidP="004B3A77">
            <w:pPr>
              <w:shd w:val="clear" w:color="auto" w:fill="FFFFFF"/>
              <w:spacing w:after="0" w:line="240" w:lineRule="auto"/>
              <w:ind w:firstLine="601"/>
              <w:jc w:val="both"/>
              <w:rPr>
                <w:rFonts w:ascii="Tahoma" w:eastAsia="Times New Roman" w:hAnsi="Tahoma" w:cs="Tahoma"/>
                <w:color w:val="000000"/>
                <w:sz w:val="20"/>
                <w:szCs w:val="20"/>
                <w:lang w:eastAsia="ru-RU"/>
              </w:rPr>
            </w:pPr>
            <w:r w:rsidRPr="004B3A77">
              <w:rPr>
                <w:rFonts w:ascii="Times New Roman" w:eastAsia="Times New Roman" w:hAnsi="Times New Roman" w:cs="Times New Roman"/>
                <w:color w:val="000000"/>
                <w:sz w:val="24"/>
                <w:szCs w:val="24"/>
                <w:lang w:eastAsia="ru-RU"/>
              </w:rPr>
              <w:lastRenderedPageBreak/>
              <w:t xml:space="preserve">6. </w:t>
            </w:r>
            <w:proofErr w:type="gramStart"/>
            <w:r w:rsidRPr="004B3A77">
              <w:rPr>
                <w:rFonts w:ascii="Times New Roman" w:eastAsia="Times New Roman" w:hAnsi="Times New Roman" w:cs="Times New Roman"/>
                <w:color w:val="000000"/>
                <w:sz w:val="24"/>
                <w:szCs w:val="24"/>
                <w:lang w:eastAsia="ru-RU"/>
              </w:rPr>
              <w:t xml:space="preserve">Орган, осуществляющий согласование, для нового собственника помещения </w:t>
            </w:r>
            <w:r w:rsidRPr="004B3A77">
              <w:rPr>
                <w:rFonts w:ascii="Times New Roman" w:eastAsia="Times New Roman" w:hAnsi="Times New Roman" w:cs="Times New Roman"/>
                <w:iCs/>
                <w:color w:val="000000"/>
                <w:sz w:val="24"/>
                <w:szCs w:val="24"/>
                <w:lang w:eastAsia="ru-RU"/>
              </w:rPr>
              <w:t>в многоквартирном доме</w:t>
            </w:r>
            <w:r w:rsidRPr="004B3A77">
              <w:rPr>
                <w:rFonts w:ascii="Times New Roman" w:eastAsia="Times New Roman" w:hAnsi="Times New Roman" w:cs="Times New Roman"/>
                <w:color w:val="000000"/>
                <w:sz w:val="24"/>
                <w:szCs w:val="24"/>
                <w:lang w:eastAsia="ru-RU"/>
              </w:rPr>
              <w:t xml:space="preserve">, которое не было приведено в прежнее состояние в установленном </w:t>
            </w:r>
            <w:hyperlink r:id="rId19" w:anchor="/document/77665126/entry/2903" w:history="1">
              <w:r w:rsidRPr="004B3A77">
                <w:rPr>
                  <w:rFonts w:ascii="Times New Roman" w:eastAsia="Times New Roman" w:hAnsi="Times New Roman" w:cs="Times New Roman"/>
                  <w:color w:val="000000"/>
                  <w:sz w:val="24"/>
                  <w:szCs w:val="24"/>
                  <w:lang w:eastAsia="ru-RU"/>
                </w:rPr>
                <w:t>частью 3</w:t>
              </w:r>
            </w:hyperlink>
            <w:r w:rsidRPr="004B3A77">
              <w:rPr>
                <w:rFonts w:ascii="Times New Roman" w:eastAsia="Times New Roman" w:hAnsi="Times New Roman" w:cs="Times New Roman"/>
                <w:color w:val="000000"/>
                <w:sz w:val="24"/>
                <w:szCs w:val="24"/>
                <w:lang w:eastAsia="ru-RU"/>
              </w:rPr>
              <w:t xml:space="preserve"> настоящей статьи порядке, или для собственника жилого помещения, являвшегося </w:t>
            </w:r>
            <w:proofErr w:type="spellStart"/>
            <w:r w:rsidRPr="004B3A77">
              <w:rPr>
                <w:rFonts w:ascii="Times New Roman" w:eastAsia="Times New Roman" w:hAnsi="Times New Roman" w:cs="Times New Roman"/>
                <w:color w:val="000000"/>
                <w:sz w:val="24"/>
                <w:szCs w:val="24"/>
                <w:lang w:eastAsia="ru-RU"/>
              </w:rPr>
              <w:t>наймодателем</w:t>
            </w:r>
            <w:proofErr w:type="spellEnd"/>
            <w:r w:rsidRPr="004B3A77">
              <w:rPr>
                <w:rFonts w:ascii="Times New Roman" w:eastAsia="Times New Roman" w:hAnsi="Times New Roman" w:cs="Times New Roman"/>
                <w:color w:val="000000"/>
                <w:sz w:val="24"/>
                <w:szCs w:val="24"/>
                <w:lang w:eastAsia="ru-RU"/>
              </w:rPr>
              <w:t xml:space="preserve"> по расторгнутому в установленном </w:t>
            </w:r>
            <w:hyperlink r:id="rId20" w:anchor="/document/77665126/entry/2905" w:history="1">
              <w:r w:rsidRPr="004B3A77">
                <w:rPr>
                  <w:rFonts w:ascii="Times New Roman" w:eastAsia="Times New Roman" w:hAnsi="Times New Roman" w:cs="Times New Roman"/>
                  <w:color w:val="000000"/>
                  <w:sz w:val="24"/>
                  <w:szCs w:val="24"/>
                  <w:lang w:eastAsia="ru-RU"/>
                </w:rPr>
                <w:t>частью 5</w:t>
              </w:r>
            </w:hyperlink>
            <w:r w:rsidRPr="004B3A77">
              <w:rPr>
                <w:rFonts w:ascii="Times New Roman" w:eastAsia="Times New Roman" w:hAnsi="Times New Roman" w:cs="Times New Roman"/>
                <w:color w:val="000000"/>
                <w:sz w:val="24"/>
                <w:szCs w:val="24"/>
                <w:lang w:eastAsia="ru-RU"/>
              </w:rPr>
              <w:t xml:space="preserve"> настоящей статьи порядке договору, устанавливает новый срок для приведения </w:t>
            </w:r>
            <w:r w:rsidRPr="004B3A77">
              <w:rPr>
                <w:rFonts w:ascii="Times New Roman" w:eastAsia="Times New Roman" w:hAnsi="Times New Roman" w:cs="Times New Roman"/>
                <w:iCs/>
                <w:color w:val="000000"/>
                <w:sz w:val="24"/>
                <w:szCs w:val="24"/>
                <w:lang w:eastAsia="ru-RU"/>
              </w:rPr>
              <w:t>таких помещений</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в прежнее состояние.</w:t>
            </w:r>
            <w:proofErr w:type="gramEnd"/>
            <w:r w:rsidRPr="004B3A77">
              <w:rPr>
                <w:rFonts w:ascii="Times New Roman" w:eastAsia="Times New Roman" w:hAnsi="Times New Roman" w:cs="Times New Roman"/>
                <w:color w:val="000000"/>
                <w:sz w:val="24"/>
                <w:szCs w:val="24"/>
                <w:lang w:eastAsia="ru-RU"/>
              </w:rPr>
              <w:t xml:space="preserve"> </w:t>
            </w:r>
            <w:proofErr w:type="gramStart"/>
            <w:r w:rsidRPr="004B3A77">
              <w:rPr>
                <w:rFonts w:ascii="Times New Roman" w:eastAsia="Times New Roman" w:hAnsi="Times New Roman" w:cs="Times New Roman"/>
                <w:color w:val="000000"/>
                <w:sz w:val="24"/>
                <w:szCs w:val="24"/>
                <w:lang w:eastAsia="ru-RU"/>
              </w:rPr>
              <w:t xml:space="preserve">Если </w:t>
            </w:r>
            <w:r w:rsidRPr="004B3A77">
              <w:rPr>
                <w:rFonts w:ascii="Times New Roman" w:eastAsia="Times New Roman" w:hAnsi="Times New Roman" w:cs="Times New Roman"/>
                <w:iCs/>
                <w:color w:val="000000"/>
                <w:sz w:val="24"/>
                <w:szCs w:val="24"/>
                <w:lang w:eastAsia="ru-RU"/>
              </w:rPr>
              <w:t>такие помещения</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не </w:t>
            </w:r>
            <w:r w:rsidRPr="004B3A77">
              <w:rPr>
                <w:rFonts w:ascii="Times New Roman" w:eastAsia="Times New Roman" w:hAnsi="Times New Roman" w:cs="Times New Roman"/>
                <w:iCs/>
                <w:color w:val="000000"/>
                <w:sz w:val="24"/>
                <w:szCs w:val="24"/>
                <w:lang w:eastAsia="ru-RU"/>
              </w:rPr>
              <w:t>будут приведены</w:t>
            </w:r>
            <w:r w:rsidRPr="004B3A77">
              <w:rPr>
                <w:rFonts w:ascii="Times New Roman" w:eastAsia="Times New Roman" w:hAnsi="Times New Roman" w:cs="Times New Roman"/>
                <w:color w:val="000000"/>
                <w:sz w:val="24"/>
                <w:szCs w:val="24"/>
                <w:lang w:eastAsia="ru-RU"/>
              </w:rPr>
              <w:t xml:space="preserve"> в прежнее состояние в указанный срок и в порядке, ранее установленном органом, осуществляющим согласование, </w:t>
            </w:r>
            <w:r w:rsidRPr="004B3A77">
              <w:rPr>
                <w:rFonts w:ascii="Times New Roman" w:eastAsia="Times New Roman" w:hAnsi="Times New Roman" w:cs="Times New Roman"/>
                <w:iCs/>
                <w:color w:val="000000"/>
                <w:sz w:val="24"/>
                <w:szCs w:val="24"/>
                <w:lang w:eastAsia="ru-RU"/>
              </w:rPr>
              <w:t>такие помещения подлежат</w:t>
            </w:r>
            <w:r w:rsidRPr="004B3A77">
              <w:rPr>
                <w:rFonts w:ascii="Times New Roman" w:eastAsia="Times New Roman" w:hAnsi="Times New Roman" w:cs="Times New Roman"/>
                <w:color w:val="000000"/>
                <w:sz w:val="24"/>
                <w:szCs w:val="24"/>
                <w:lang w:eastAsia="ru-RU"/>
              </w:rPr>
              <w:t xml:space="preserve"> продаже с публичных торгов в установленном </w:t>
            </w:r>
            <w:hyperlink r:id="rId21" w:anchor="/document/77665126/entry/2905" w:history="1">
              <w:r w:rsidRPr="004B3A77">
                <w:rPr>
                  <w:rFonts w:ascii="Times New Roman" w:eastAsia="Times New Roman" w:hAnsi="Times New Roman" w:cs="Times New Roman"/>
                  <w:color w:val="000000"/>
                  <w:sz w:val="24"/>
                  <w:szCs w:val="24"/>
                  <w:lang w:eastAsia="ru-RU"/>
                </w:rPr>
                <w:t>частью 5</w:t>
              </w:r>
            </w:hyperlink>
            <w:r w:rsidRPr="004B3A77">
              <w:rPr>
                <w:rFonts w:ascii="Times New Roman" w:eastAsia="Times New Roman" w:hAnsi="Times New Roman" w:cs="Times New Roman"/>
                <w:color w:val="000000"/>
                <w:sz w:val="24"/>
                <w:szCs w:val="24"/>
                <w:lang w:eastAsia="ru-RU"/>
              </w:rPr>
              <w:t xml:space="preserve"> настоящей статьи порядке.</w:t>
            </w:r>
            <w:proofErr w:type="gramEnd"/>
          </w:p>
        </w:tc>
      </w:tr>
      <w:tr w:rsidR="00257A69" w:rsidRPr="004B3A77" w:rsidTr="0015765C">
        <w:tc>
          <w:tcPr>
            <w:tcW w:w="567"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257A69" w:rsidRPr="004B3A77" w:rsidRDefault="00257A69"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vMerge w:val="restart"/>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 статьи 32</w:t>
            </w:r>
          </w:p>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p>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p>
        </w:tc>
        <w:tc>
          <w:tcPr>
            <w:tcW w:w="6096" w:type="dxa"/>
          </w:tcPr>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государственной власти субъекта Российской Федерации или органа местного самоуправления.</w:t>
            </w:r>
          </w:p>
        </w:tc>
      </w:tr>
      <w:tr w:rsidR="00257A69" w:rsidRPr="004B3A77" w:rsidTr="0015765C">
        <w:tc>
          <w:tcPr>
            <w:tcW w:w="567"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257A69" w:rsidRPr="004B3A77" w:rsidRDefault="00257A69"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vMerge/>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p>
        </w:tc>
        <w:tc>
          <w:tcPr>
            <w:tcW w:w="6096" w:type="dxa"/>
          </w:tcPr>
          <w:p w:rsidR="00257A69" w:rsidRPr="004B3A77" w:rsidRDefault="00257A69"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p>
        </w:tc>
      </w:tr>
      <w:tr w:rsidR="00257A69" w:rsidRPr="004B3A77" w:rsidTr="002C1EA1">
        <w:trPr>
          <w:trHeight w:val="13247"/>
        </w:trPr>
        <w:tc>
          <w:tcPr>
            <w:tcW w:w="567"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257A69" w:rsidRPr="004B3A77" w:rsidRDefault="00257A69"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257A69" w:rsidRPr="004B3A77" w:rsidRDefault="00257A69"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257A69" w:rsidRPr="004B3A77" w:rsidRDefault="00257A69"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части 1, 1.1 статьи 161</w:t>
            </w:r>
          </w:p>
        </w:tc>
        <w:tc>
          <w:tcPr>
            <w:tcW w:w="6096" w:type="dxa"/>
          </w:tcPr>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 </w:t>
            </w:r>
            <w:proofErr w:type="gramStart"/>
            <w:r w:rsidRPr="004B3A77">
              <w:rPr>
                <w:rFonts w:ascii="Times New Roman" w:eastAsia="Times New Roman" w:hAnsi="Times New Roman" w:cs="Times New Roman"/>
                <w:color w:val="000000"/>
                <w:sz w:val="24"/>
                <w:szCs w:val="24"/>
                <w:lang w:eastAsia="ru-RU"/>
              </w:rPr>
              <w:t xml:space="preserve">Управление многоквартирным домом должно обеспечивать благоприятные и безопасные 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r:id="rId22" w:anchor="/document/12138291/entry/1572" w:history="1">
              <w:r w:rsidRPr="004B3A77">
                <w:rPr>
                  <w:rFonts w:ascii="Times New Roman" w:eastAsia="Times New Roman" w:hAnsi="Times New Roman" w:cs="Times New Roman"/>
                  <w:color w:val="000000"/>
                  <w:sz w:val="24"/>
                  <w:szCs w:val="24"/>
                  <w:lang w:eastAsia="ru-RU"/>
                </w:rPr>
                <w:t>статьей 157.2</w:t>
              </w:r>
            </w:hyperlink>
            <w:r w:rsidRPr="004B3A77">
              <w:rPr>
                <w:rFonts w:ascii="Times New Roman" w:eastAsia="Times New Roman" w:hAnsi="Times New Roman" w:cs="Times New Roman"/>
                <w:color w:val="000000"/>
                <w:sz w:val="24"/>
                <w:szCs w:val="24"/>
                <w:lang w:eastAsia="ru-RU"/>
              </w:rPr>
              <w:t xml:space="preserve"> Жилищного кодекса РФ,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w:t>
            </w:r>
            <w:proofErr w:type="gramEnd"/>
            <w:r w:rsidRPr="004B3A77">
              <w:rPr>
                <w:rFonts w:ascii="Times New Roman" w:eastAsia="Times New Roman" w:hAnsi="Times New Roman" w:cs="Times New Roman"/>
                <w:color w:val="000000"/>
                <w:sz w:val="24"/>
                <w:szCs w:val="24"/>
                <w:lang w:eastAsia="ru-RU"/>
              </w:rPr>
              <w:t xml:space="preserve"> предоставлению коммунальных услуг (далее - обеспечение готовности инженерных систем). Правительство Российской Федерации устанавливает </w:t>
            </w:r>
            <w:hyperlink r:id="rId23" w:anchor="/document/70379374/entry/1000" w:history="1">
              <w:r w:rsidRPr="004B3A77">
                <w:rPr>
                  <w:rFonts w:ascii="Times New Roman" w:eastAsia="Times New Roman" w:hAnsi="Times New Roman" w:cs="Times New Roman"/>
                  <w:color w:val="000000"/>
                  <w:sz w:val="24"/>
                  <w:szCs w:val="24"/>
                  <w:lang w:eastAsia="ru-RU"/>
                </w:rPr>
                <w:t>стандарты и правила</w:t>
              </w:r>
            </w:hyperlink>
            <w:r w:rsidRPr="004B3A77">
              <w:rPr>
                <w:rFonts w:ascii="Times New Roman" w:eastAsia="Times New Roman" w:hAnsi="Times New Roman" w:cs="Times New Roman"/>
                <w:color w:val="000000"/>
                <w:sz w:val="24"/>
                <w:szCs w:val="24"/>
                <w:lang w:eastAsia="ru-RU"/>
              </w:rPr>
              <w:t xml:space="preserve"> деятельности по управлению многоквартирными домами.</w:t>
            </w:r>
          </w:p>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1) соблюдение требований к надежности и безопасности многоквартирного дома;</w:t>
            </w:r>
          </w:p>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2) безопасность жизни и здоровья граждан, имущества физических лиц, имущества юридических лиц, государственного и муниципального имущества;</w:t>
            </w:r>
          </w:p>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257A69" w:rsidRPr="004B3A77" w:rsidRDefault="00257A69"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4) соблюдение прав и законных интересов собственников помещений в многоквартирном доме, а также иных лиц;</w:t>
            </w:r>
          </w:p>
          <w:p w:rsidR="00257A69" w:rsidRPr="004B3A77" w:rsidRDefault="00257A69" w:rsidP="004B3A77">
            <w:pPr>
              <w:shd w:val="clear" w:color="auto" w:fill="FFFFFF"/>
              <w:spacing w:after="0" w:line="240" w:lineRule="auto"/>
              <w:ind w:firstLine="600"/>
              <w:jc w:val="both"/>
              <w:rPr>
                <w:rFonts w:ascii="Tahoma" w:eastAsia="Times New Roman" w:hAnsi="Tahoma" w:cs="Tahoma"/>
                <w:color w:val="000000"/>
                <w:sz w:val="23"/>
                <w:szCs w:val="23"/>
                <w:lang w:eastAsia="ru-RU"/>
              </w:rPr>
            </w:pPr>
            <w:proofErr w:type="gramStart"/>
            <w:r w:rsidRPr="004B3A77">
              <w:rPr>
                <w:rFonts w:ascii="Times New Roman" w:eastAsia="Times New Roman" w:hAnsi="Times New Roman" w:cs="Times New Roman"/>
                <w:color w:val="000000"/>
                <w:sz w:val="24"/>
                <w:szCs w:val="24"/>
                <w:lang w:eastAsia="ru-RU"/>
              </w:rP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24" w:anchor="/document/12186043/entry/1000" w:history="1">
              <w:r w:rsidRPr="004B3A77">
                <w:rPr>
                  <w:rFonts w:ascii="Times New Roman" w:eastAsia="Times New Roman" w:hAnsi="Times New Roman" w:cs="Times New Roman"/>
                  <w:color w:val="000000"/>
                  <w:sz w:val="24"/>
                  <w:szCs w:val="24"/>
                  <w:u w:val="single"/>
                  <w:lang w:eastAsia="ru-RU"/>
                </w:rPr>
                <w:t>правилами</w:t>
              </w:r>
            </w:hyperlink>
            <w:r w:rsidRPr="004B3A77">
              <w:rPr>
                <w:rFonts w:ascii="Times New Roman" w:eastAsia="Times New Roman" w:hAnsi="Times New Roman" w:cs="Times New Roman"/>
                <w:color w:val="000000"/>
                <w:sz w:val="24"/>
                <w:szCs w:val="24"/>
                <w:lang w:eastAsia="ru-RU"/>
              </w:rP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установленными Правительством Российской Федерации.</w:t>
            </w:r>
            <w:proofErr w:type="gramEnd"/>
          </w:p>
        </w:tc>
      </w:tr>
      <w:tr w:rsidR="004B3A77" w:rsidRPr="004B3A77" w:rsidTr="0015765C">
        <w:tc>
          <w:tcPr>
            <w:tcW w:w="567" w:type="dxa"/>
            <w:vMerge w:val="restart"/>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2</w:t>
            </w:r>
          </w:p>
        </w:tc>
        <w:tc>
          <w:tcPr>
            <w:tcW w:w="2977" w:type="dxa"/>
            <w:vMerge w:val="restart"/>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r w:rsidRPr="004B3A77">
              <w:rPr>
                <w:rFonts w:ascii="Times New Roman" w:eastAsia="Times New Roman" w:hAnsi="Times New Roman" w:cs="Times New Roman"/>
                <w:bCs/>
                <w:iCs/>
                <w:color w:val="000000"/>
                <w:sz w:val="24"/>
                <w:szCs w:val="24"/>
                <w:lang w:eastAsia="ru-RU"/>
              </w:rPr>
              <w:t>Кодекс</w:t>
            </w:r>
            <w:r w:rsidRPr="004B3A77">
              <w:rPr>
                <w:rFonts w:ascii="Times New Roman" w:eastAsia="Times New Roman" w:hAnsi="Times New Roman" w:cs="Times New Roman"/>
                <w:bCs/>
                <w:i/>
                <w:color w:val="000000"/>
                <w:sz w:val="24"/>
                <w:szCs w:val="24"/>
                <w:lang w:eastAsia="ru-RU"/>
              </w:rPr>
              <w:t xml:space="preserve"> </w:t>
            </w:r>
            <w:r w:rsidRPr="004B3A77">
              <w:rPr>
                <w:rFonts w:ascii="Times New Roman" w:eastAsia="Times New Roman" w:hAnsi="Times New Roman" w:cs="Times New Roman"/>
                <w:bCs/>
                <w:color w:val="000000"/>
                <w:sz w:val="24"/>
                <w:szCs w:val="24"/>
                <w:lang w:eastAsia="ru-RU"/>
              </w:rPr>
              <w:t xml:space="preserve">Российской Федерации об </w:t>
            </w:r>
            <w:r w:rsidRPr="004B3A77">
              <w:rPr>
                <w:rFonts w:ascii="Times New Roman" w:eastAsia="Times New Roman" w:hAnsi="Times New Roman" w:cs="Times New Roman"/>
                <w:bCs/>
                <w:iCs/>
                <w:color w:val="000000"/>
                <w:sz w:val="24"/>
                <w:szCs w:val="24"/>
                <w:lang w:eastAsia="ru-RU"/>
              </w:rPr>
              <w:t>административных</w:t>
            </w:r>
            <w:r w:rsidRPr="004B3A77">
              <w:rPr>
                <w:rFonts w:ascii="Times New Roman" w:eastAsia="Times New Roman" w:hAnsi="Times New Roman" w:cs="Times New Roman"/>
                <w:bCs/>
                <w:i/>
                <w:color w:val="000000"/>
                <w:sz w:val="24"/>
                <w:szCs w:val="24"/>
                <w:lang w:eastAsia="ru-RU"/>
              </w:rPr>
              <w:t xml:space="preserve"> </w:t>
            </w:r>
            <w:r w:rsidRPr="004B3A77">
              <w:rPr>
                <w:rFonts w:ascii="Times New Roman" w:eastAsia="Times New Roman" w:hAnsi="Times New Roman" w:cs="Times New Roman"/>
                <w:bCs/>
                <w:iCs/>
                <w:color w:val="000000"/>
                <w:sz w:val="24"/>
                <w:szCs w:val="24"/>
                <w:lang w:eastAsia="ru-RU"/>
              </w:rPr>
              <w:t>правонарушениях</w:t>
            </w:r>
            <w:r w:rsidRPr="004B3A77">
              <w:rPr>
                <w:rFonts w:ascii="Times New Roman" w:eastAsia="Times New Roman" w:hAnsi="Times New Roman" w:cs="Times New Roman"/>
                <w:bCs/>
                <w:color w:val="000000"/>
                <w:sz w:val="24"/>
                <w:szCs w:val="24"/>
                <w:lang w:eastAsia="ru-RU"/>
              </w:rPr>
              <w:br/>
              <w:t>от 30 декабря 2001 г. № 195-ФЗ</w:t>
            </w:r>
          </w:p>
          <w:p w:rsidR="004B3A77" w:rsidRPr="004B3A77" w:rsidRDefault="004B3A77" w:rsidP="004B3A7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tc>
        <w:tc>
          <w:tcPr>
            <w:tcW w:w="2410" w:type="dxa"/>
            <w:vMerge w:val="restart"/>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индивидуальные предприниматели</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7.21</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1. Порча жилых домов, жилых помещений, а равно порча их оборудования, самовольные переустройство и (или) перепланировка жилых домов и (или) жилых помещений либо использование их не по назначению -</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влечет предупреждение или наложение административного штрафа на граждан в размере от одной тысячи до одной тысячи пятисот рублей.</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2. Самовольная перепланировка жилых помещений в многоквартирных домах -</w:t>
            </w:r>
          </w:p>
          <w:p w:rsidR="004B3A77" w:rsidRPr="004B3A77" w:rsidRDefault="004B3A77" w:rsidP="004B3A77">
            <w:pPr>
              <w:shd w:val="clear" w:color="auto" w:fill="FFFFFF"/>
              <w:spacing w:after="0" w:line="240" w:lineRule="auto"/>
              <w:ind w:firstLine="600"/>
              <w:jc w:val="both"/>
              <w:rPr>
                <w:rFonts w:ascii="Tahoma" w:eastAsia="Times New Roman" w:hAnsi="Tahoma" w:cs="Tahoma"/>
                <w:color w:val="000000"/>
                <w:sz w:val="20"/>
                <w:szCs w:val="20"/>
                <w:lang w:eastAsia="ru-RU"/>
              </w:rPr>
            </w:pPr>
            <w:r w:rsidRPr="004B3A77">
              <w:rPr>
                <w:rFonts w:ascii="Times New Roman" w:eastAsia="Times New Roman" w:hAnsi="Times New Roman" w:cs="Times New Roman"/>
                <w:color w:val="000000"/>
                <w:sz w:val="24"/>
                <w:szCs w:val="24"/>
                <w:lang w:eastAsia="ru-RU"/>
              </w:rPr>
              <w:t>влечет наложение административного штрафа на граждан в размере от двух тысяч до двух тысяч пятисот рублей.</w:t>
            </w:r>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i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7.22</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proofErr w:type="gramStart"/>
            <w:r w:rsidRPr="004B3A77">
              <w:rPr>
                <w:rFonts w:ascii="Times New Roman" w:eastAsia="Times New Roman" w:hAnsi="Times New Roman" w:cs="Times New Roman"/>
                <w:color w:val="000000"/>
                <w:sz w:val="24"/>
                <w:szCs w:val="24"/>
                <w:lang w:eastAsia="ru-RU"/>
              </w:rPr>
              <w:t>Нарушение лицами,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условия</w:t>
            </w:r>
            <w:proofErr w:type="gramEnd"/>
            <w:r w:rsidRPr="004B3A77">
              <w:rPr>
                <w:rFonts w:ascii="Times New Roman" w:eastAsia="Times New Roman" w:hAnsi="Times New Roman" w:cs="Times New Roman"/>
                <w:color w:val="000000"/>
                <w:sz w:val="24"/>
                <w:szCs w:val="24"/>
                <w:lang w:eastAsia="ru-RU"/>
              </w:rPr>
              <w:t xml:space="preserve"> пользования жилым домом и (или) жилым помещением, -</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tc>
      </w:tr>
      <w:tr w:rsidR="004B3A77" w:rsidRPr="004B3A77" w:rsidTr="0015765C">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3</w:t>
            </w:r>
          </w:p>
        </w:tc>
        <w:tc>
          <w:tcPr>
            <w:tcW w:w="2977" w:type="dxa"/>
          </w:tcPr>
          <w:p w:rsidR="004B3A77" w:rsidRPr="004B3A77" w:rsidRDefault="004B3A77" w:rsidP="004B3A77">
            <w:pPr>
              <w:spacing w:after="0" w:line="240" w:lineRule="auto"/>
              <w:jc w:val="center"/>
              <w:rPr>
                <w:rFonts w:ascii="Times New Roman" w:eastAsia="Times New Roman" w:hAnsi="Times New Roman" w:cs="Times New Roman"/>
                <w:iCs/>
                <w:color w:val="000000"/>
                <w:sz w:val="24"/>
                <w:szCs w:val="24"/>
                <w:lang w:eastAsia="ru-RU"/>
              </w:rPr>
            </w:pPr>
            <w:r w:rsidRPr="004B3A77">
              <w:rPr>
                <w:rFonts w:ascii="Times New Roman" w:eastAsia="Times New Roman" w:hAnsi="Times New Roman" w:cs="Times New Roman"/>
                <w:iCs/>
                <w:color w:val="000000"/>
                <w:sz w:val="24"/>
                <w:szCs w:val="24"/>
                <w:lang w:eastAsia="ru-RU"/>
              </w:rPr>
              <w:t>Федеральный</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закон</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от</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10</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января</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2002</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г. № </w:t>
            </w:r>
            <w:r w:rsidRPr="004B3A77">
              <w:rPr>
                <w:rFonts w:ascii="Times New Roman" w:eastAsia="Times New Roman" w:hAnsi="Times New Roman" w:cs="Times New Roman"/>
                <w:iCs/>
                <w:color w:val="000000"/>
                <w:sz w:val="24"/>
                <w:szCs w:val="24"/>
                <w:lang w:eastAsia="ru-RU"/>
              </w:rPr>
              <w:t>7</w:t>
            </w:r>
            <w:r w:rsidRPr="004B3A77">
              <w:rPr>
                <w:rFonts w:ascii="Times New Roman" w:eastAsia="Times New Roman" w:hAnsi="Times New Roman" w:cs="Times New Roman"/>
                <w:i/>
                <w:color w:val="000000"/>
                <w:sz w:val="24"/>
                <w:szCs w:val="24"/>
                <w:lang w:eastAsia="ru-RU"/>
              </w:rPr>
              <w:t>-</w:t>
            </w:r>
            <w:r w:rsidRPr="004B3A77">
              <w:rPr>
                <w:rFonts w:ascii="Times New Roman" w:eastAsia="Times New Roman" w:hAnsi="Times New Roman" w:cs="Times New Roman"/>
                <w:iCs/>
                <w:color w:val="000000"/>
                <w:sz w:val="24"/>
                <w:szCs w:val="24"/>
                <w:lang w:eastAsia="ru-RU"/>
              </w:rPr>
              <w:t>ФЗ</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"Об </w:t>
            </w:r>
            <w:r w:rsidRPr="004B3A77">
              <w:rPr>
                <w:rFonts w:ascii="Times New Roman" w:eastAsia="Times New Roman" w:hAnsi="Times New Roman" w:cs="Times New Roman"/>
                <w:iCs/>
                <w:color w:val="000000"/>
                <w:sz w:val="24"/>
                <w:szCs w:val="24"/>
                <w:lang w:eastAsia="ru-RU"/>
              </w:rPr>
              <w:t>охране</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окружающей</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среды</w:t>
            </w:r>
            <w:r w:rsidRPr="004B3A77">
              <w:rPr>
                <w:rFonts w:ascii="Times New Roman" w:eastAsia="Times New Roman" w:hAnsi="Times New Roman" w:cs="Times New Roman"/>
                <w:color w:val="000000"/>
                <w:sz w:val="24"/>
                <w:szCs w:val="24"/>
                <w:lang w:eastAsia="ru-RU"/>
              </w:rPr>
              <w:t>"</w:t>
            </w:r>
          </w:p>
        </w:tc>
        <w:tc>
          <w:tcPr>
            <w:tcW w:w="2410"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 индивидуальные предприниматели</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39</w:t>
            </w:r>
          </w:p>
        </w:tc>
        <w:tc>
          <w:tcPr>
            <w:tcW w:w="6096" w:type="dxa"/>
          </w:tcPr>
          <w:p w:rsidR="004B3A77" w:rsidRPr="004B3A77" w:rsidRDefault="004B3A77"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 Юридические и физические лица, осуществляющие эксплуатацию зданий, строений, сооружений и иных объектов, обязаны соблюдать утвержденные технологии и </w:t>
            </w:r>
            <w:hyperlink r:id="rId25" w:anchor="/document/12125350/entry/139" w:history="1">
              <w:r w:rsidRPr="004B3A77">
                <w:rPr>
                  <w:rFonts w:ascii="Times New Roman" w:eastAsia="Times New Roman" w:hAnsi="Times New Roman" w:cs="Times New Roman"/>
                  <w:color w:val="000000"/>
                  <w:sz w:val="24"/>
                  <w:szCs w:val="24"/>
                  <w:lang w:eastAsia="ru-RU"/>
                </w:rPr>
                <w:t>требования в области охраны окружающей среды</w:t>
              </w:r>
            </w:hyperlink>
            <w:r w:rsidRPr="004B3A77">
              <w:rPr>
                <w:rFonts w:ascii="Times New Roman" w:eastAsia="Times New Roman" w:hAnsi="Times New Roman" w:cs="Times New Roman"/>
                <w:color w:val="000000"/>
                <w:sz w:val="24"/>
                <w:szCs w:val="24"/>
                <w:lang w:eastAsia="ru-RU"/>
              </w:rPr>
              <w:t xml:space="preserve">, восстановления </w:t>
            </w:r>
            <w:hyperlink r:id="rId26" w:anchor="/document/12125350/entry/112" w:history="1">
              <w:r w:rsidRPr="004B3A77">
                <w:rPr>
                  <w:rFonts w:ascii="Times New Roman" w:eastAsia="Times New Roman" w:hAnsi="Times New Roman" w:cs="Times New Roman"/>
                  <w:color w:val="000000"/>
                  <w:sz w:val="24"/>
                  <w:szCs w:val="24"/>
                  <w:lang w:eastAsia="ru-RU"/>
                </w:rPr>
                <w:t>природной среды</w:t>
              </w:r>
            </w:hyperlink>
            <w:r w:rsidRPr="004B3A77">
              <w:rPr>
                <w:rFonts w:ascii="Times New Roman" w:eastAsia="Times New Roman" w:hAnsi="Times New Roman" w:cs="Times New Roman"/>
                <w:color w:val="000000"/>
                <w:sz w:val="24"/>
                <w:szCs w:val="24"/>
                <w:lang w:eastAsia="ru-RU"/>
              </w:rPr>
              <w:t xml:space="preserve">, рационального использования и воспроизводства </w:t>
            </w:r>
            <w:r w:rsidRPr="004B3A77">
              <w:rPr>
                <w:rFonts w:ascii="Times New Roman" w:eastAsia="Times New Roman" w:hAnsi="Times New Roman" w:cs="Times New Roman"/>
                <w:color w:val="000000"/>
                <w:sz w:val="24"/>
                <w:szCs w:val="24"/>
                <w:lang w:eastAsia="ru-RU"/>
              </w:rPr>
              <w:lastRenderedPageBreak/>
              <w:t>природных ресурсов.</w:t>
            </w:r>
          </w:p>
          <w:p w:rsidR="004B3A77" w:rsidRPr="004B3A77" w:rsidRDefault="004B3A77"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2. </w:t>
            </w:r>
            <w:proofErr w:type="gramStart"/>
            <w:r w:rsidRPr="004B3A77">
              <w:rPr>
                <w:rFonts w:ascii="Times New Roman" w:eastAsia="Times New Roman" w:hAnsi="Times New Roman" w:cs="Times New Roman"/>
                <w:color w:val="000000"/>
                <w:sz w:val="24"/>
                <w:szCs w:val="24"/>
                <w:lang w:eastAsia="ru-RU"/>
              </w:rPr>
              <w:t xml:space="preserve">Юридические и физические лица, осуществляющие эксплуатацию зданий, строений, сооружений и иных объектов, обеспечивают соблюдение </w:t>
            </w:r>
            <w:hyperlink r:id="rId27" w:anchor="/document/12125350/entry/129" w:history="1">
              <w:r w:rsidRPr="004B3A77">
                <w:rPr>
                  <w:rFonts w:ascii="Times New Roman" w:eastAsia="Times New Roman" w:hAnsi="Times New Roman" w:cs="Times New Roman"/>
                  <w:color w:val="000000"/>
                  <w:sz w:val="24"/>
                  <w:szCs w:val="24"/>
                  <w:lang w:eastAsia="ru-RU"/>
                </w:rPr>
                <w:t>нормативов качества окружающей среды</w:t>
              </w:r>
            </w:hyperlink>
            <w:r w:rsidRPr="004B3A77">
              <w:rPr>
                <w:rFonts w:ascii="Times New Roman" w:eastAsia="Times New Roman" w:hAnsi="Times New Roman" w:cs="Times New Roman"/>
                <w:color w:val="000000"/>
                <w:sz w:val="24"/>
                <w:szCs w:val="24"/>
                <w:lang w:eastAsia="ru-RU"/>
              </w:rPr>
              <w:t xml:space="preserve">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w:t>
            </w:r>
            <w:hyperlink r:id="rId28" w:anchor="/document/12125350/entry/127" w:history="1">
              <w:r w:rsidRPr="004B3A77">
                <w:rPr>
                  <w:rFonts w:ascii="Times New Roman" w:eastAsia="Times New Roman" w:hAnsi="Times New Roman" w:cs="Times New Roman"/>
                  <w:color w:val="000000"/>
                  <w:sz w:val="24"/>
                  <w:szCs w:val="24"/>
                  <w:lang w:eastAsia="ru-RU"/>
                </w:rPr>
                <w:t>загрязняющих веществ</w:t>
              </w:r>
            </w:hyperlink>
            <w:r w:rsidRPr="004B3A77">
              <w:rPr>
                <w:rFonts w:ascii="Times New Roman" w:eastAsia="Times New Roman" w:hAnsi="Times New Roman" w:cs="Times New Roman"/>
                <w:color w:val="000000"/>
                <w:sz w:val="24"/>
                <w:szCs w:val="24"/>
                <w:lang w:eastAsia="ru-RU"/>
              </w:rPr>
              <w:t>, а также наилучших доступных технологий, обеспечивающих выполнение требований в области охраны окружающей среды, проводят мероприятия по восстановлению природной среды, рекультивации земель</w:t>
            </w:r>
            <w:proofErr w:type="gramEnd"/>
            <w:r w:rsidRPr="004B3A77">
              <w:rPr>
                <w:rFonts w:ascii="Times New Roman" w:eastAsia="Times New Roman" w:hAnsi="Times New Roman" w:cs="Times New Roman"/>
                <w:color w:val="000000"/>
                <w:sz w:val="24"/>
                <w:szCs w:val="24"/>
                <w:lang w:eastAsia="ru-RU"/>
              </w:rPr>
              <w:t xml:space="preserve"> в соответствии с законодательством.</w:t>
            </w:r>
          </w:p>
          <w:p w:rsidR="004B3A77" w:rsidRPr="004B3A77" w:rsidRDefault="004B3A77"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3. Вывод из эксплуатации зданий, строений, сооружений и иных объектов осуществляется в соответствии с законодательством в области охраны окружающей среды и при наличии утвержденной в установленном порядке проектной документации.</w:t>
            </w:r>
          </w:p>
          <w:p w:rsidR="004B3A77" w:rsidRPr="004B3A77" w:rsidRDefault="004B3A77" w:rsidP="004B3A77">
            <w:pPr>
              <w:shd w:val="clear" w:color="auto" w:fill="FFFFFF"/>
              <w:spacing w:after="0" w:line="240" w:lineRule="auto"/>
              <w:ind w:firstLine="601"/>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4. При выводе из эксплуатации зданий, строений, сооружений и иных объектов должны быть разработаны и реализованы мероприятия по восстановлению природной среды, в том числе воспроизводству </w:t>
            </w:r>
            <w:hyperlink r:id="rId29" w:anchor="/document/12125350/entry/113" w:history="1">
              <w:r w:rsidRPr="004B3A77">
                <w:rPr>
                  <w:rFonts w:ascii="Times New Roman" w:eastAsia="Times New Roman" w:hAnsi="Times New Roman" w:cs="Times New Roman"/>
                  <w:color w:val="000000"/>
                  <w:sz w:val="24"/>
                  <w:szCs w:val="24"/>
                  <w:lang w:eastAsia="ru-RU"/>
                </w:rPr>
                <w:t>компонентов природной среды</w:t>
              </w:r>
            </w:hyperlink>
            <w:r w:rsidRPr="004B3A77">
              <w:rPr>
                <w:rFonts w:ascii="Times New Roman" w:eastAsia="Times New Roman" w:hAnsi="Times New Roman" w:cs="Times New Roman"/>
                <w:color w:val="000000"/>
                <w:sz w:val="24"/>
                <w:szCs w:val="24"/>
                <w:lang w:eastAsia="ru-RU"/>
              </w:rPr>
              <w:t xml:space="preserve">, в целях обеспечения </w:t>
            </w:r>
            <w:hyperlink r:id="rId30" w:anchor="/document/12125350/entry/122" w:history="1">
              <w:r w:rsidRPr="004B3A77">
                <w:rPr>
                  <w:rFonts w:ascii="Times New Roman" w:eastAsia="Times New Roman" w:hAnsi="Times New Roman" w:cs="Times New Roman"/>
                  <w:color w:val="000000"/>
                  <w:sz w:val="24"/>
                  <w:szCs w:val="24"/>
                  <w:lang w:eastAsia="ru-RU"/>
                </w:rPr>
                <w:t>благоприятной окружающей среды</w:t>
              </w:r>
            </w:hyperlink>
            <w:r w:rsidRPr="004B3A77">
              <w:rPr>
                <w:rFonts w:ascii="Times New Roman" w:eastAsia="Times New Roman" w:hAnsi="Times New Roman" w:cs="Times New Roman"/>
                <w:color w:val="000000"/>
                <w:sz w:val="24"/>
                <w:szCs w:val="24"/>
                <w:lang w:eastAsia="ru-RU"/>
              </w:rPr>
              <w:t>.</w:t>
            </w:r>
          </w:p>
          <w:p w:rsidR="004B3A77" w:rsidRPr="004B3A77" w:rsidRDefault="004B3A77" w:rsidP="004B3A77">
            <w:pPr>
              <w:shd w:val="clear" w:color="auto" w:fill="FFFFFF"/>
              <w:spacing w:after="0" w:line="240" w:lineRule="auto"/>
              <w:ind w:firstLine="601"/>
              <w:jc w:val="both"/>
              <w:rPr>
                <w:rFonts w:ascii="Tahoma" w:eastAsia="Times New Roman" w:hAnsi="Tahoma" w:cs="Tahoma"/>
                <w:color w:val="000000"/>
                <w:sz w:val="20"/>
                <w:szCs w:val="20"/>
                <w:lang w:eastAsia="ru-RU"/>
              </w:rPr>
            </w:pPr>
            <w:r w:rsidRPr="004B3A77">
              <w:rPr>
                <w:rFonts w:ascii="Times New Roman" w:eastAsia="Times New Roman" w:hAnsi="Times New Roman" w:cs="Times New Roman"/>
                <w:color w:val="000000"/>
                <w:sz w:val="24"/>
                <w:szCs w:val="24"/>
                <w:lang w:eastAsia="ru-RU"/>
              </w:rPr>
              <w:t xml:space="preserve">5. Перепрофилирование функций зданий, строений, сооружений и иных объектов осуществляется в соответствии с </w:t>
            </w:r>
            <w:hyperlink r:id="rId31" w:anchor="/document/12138258/entry/0" w:history="1">
              <w:r w:rsidRPr="004B3A77">
                <w:rPr>
                  <w:rFonts w:ascii="Times New Roman" w:eastAsia="Times New Roman" w:hAnsi="Times New Roman" w:cs="Times New Roman"/>
                  <w:color w:val="000000"/>
                  <w:sz w:val="24"/>
                  <w:szCs w:val="24"/>
                  <w:lang w:eastAsia="ru-RU"/>
                </w:rPr>
                <w:t>законодательством</w:t>
              </w:r>
            </w:hyperlink>
            <w:r w:rsidRPr="004B3A77">
              <w:rPr>
                <w:rFonts w:ascii="Times New Roman" w:eastAsia="Times New Roman" w:hAnsi="Times New Roman" w:cs="Times New Roman"/>
                <w:color w:val="000000"/>
                <w:sz w:val="24"/>
                <w:szCs w:val="24"/>
                <w:lang w:eastAsia="ru-RU"/>
              </w:rPr>
              <w:t xml:space="preserve"> о градостроительной деятельности, </w:t>
            </w:r>
            <w:hyperlink r:id="rId32" w:anchor="/document/12138291/entry/0" w:history="1">
              <w:r w:rsidRPr="004B3A77">
                <w:rPr>
                  <w:rFonts w:ascii="Times New Roman" w:eastAsia="Times New Roman" w:hAnsi="Times New Roman" w:cs="Times New Roman"/>
                  <w:color w:val="000000"/>
                  <w:sz w:val="24"/>
                  <w:szCs w:val="24"/>
                  <w:lang w:eastAsia="ru-RU"/>
                </w:rPr>
                <w:t>жилищным законодательством</w:t>
              </w:r>
            </w:hyperlink>
            <w:r w:rsidRPr="004B3A77">
              <w:rPr>
                <w:rFonts w:ascii="Times New Roman" w:eastAsia="Times New Roman" w:hAnsi="Times New Roman" w:cs="Times New Roman"/>
                <w:color w:val="000000"/>
                <w:sz w:val="24"/>
                <w:szCs w:val="24"/>
                <w:lang w:eastAsia="ru-RU"/>
              </w:rPr>
              <w:t>.</w:t>
            </w:r>
          </w:p>
        </w:tc>
      </w:tr>
      <w:tr w:rsidR="004B3A77" w:rsidRPr="004B3A77" w:rsidTr="0015765C">
        <w:tc>
          <w:tcPr>
            <w:tcW w:w="567" w:type="dxa"/>
            <w:vMerge w:val="restart"/>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4</w:t>
            </w:r>
          </w:p>
        </w:tc>
        <w:tc>
          <w:tcPr>
            <w:tcW w:w="2977" w:type="dxa"/>
            <w:vMerge w:val="restart"/>
          </w:tcPr>
          <w:p w:rsidR="004B3A77" w:rsidRPr="004B3A77" w:rsidRDefault="004B3A77" w:rsidP="004B3A77">
            <w:pPr>
              <w:spacing w:after="0" w:line="240" w:lineRule="auto"/>
              <w:jc w:val="center"/>
              <w:rPr>
                <w:rFonts w:ascii="Times New Roman" w:eastAsia="Times New Roman" w:hAnsi="Times New Roman" w:cs="Times New Roman"/>
                <w:iCs/>
                <w:color w:val="000000"/>
                <w:sz w:val="24"/>
                <w:szCs w:val="24"/>
                <w:lang w:eastAsia="ru-RU"/>
              </w:rPr>
            </w:pPr>
            <w:r w:rsidRPr="004B3A77">
              <w:rPr>
                <w:rFonts w:ascii="Times New Roman" w:eastAsia="Times New Roman" w:hAnsi="Times New Roman" w:cs="Times New Roman"/>
                <w:iCs/>
                <w:color w:val="000000"/>
                <w:sz w:val="24"/>
                <w:szCs w:val="24"/>
                <w:lang w:eastAsia="ru-RU"/>
              </w:rPr>
              <w:t>Федеральный</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закон</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от</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30</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марта</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1999</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г</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52</w:t>
            </w:r>
            <w:r w:rsidRPr="004B3A77">
              <w:rPr>
                <w:rFonts w:ascii="Times New Roman" w:eastAsia="Times New Roman" w:hAnsi="Times New Roman" w:cs="Times New Roman"/>
                <w:color w:val="000000"/>
                <w:sz w:val="24"/>
                <w:szCs w:val="24"/>
                <w:lang w:eastAsia="ru-RU"/>
              </w:rPr>
              <w:t>-</w:t>
            </w:r>
            <w:r w:rsidRPr="004B3A77">
              <w:rPr>
                <w:rFonts w:ascii="Times New Roman" w:eastAsia="Times New Roman" w:hAnsi="Times New Roman" w:cs="Times New Roman"/>
                <w:iCs/>
                <w:color w:val="000000"/>
                <w:sz w:val="24"/>
                <w:szCs w:val="24"/>
                <w:lang w:eastAsia="ru-RU"/>
              </w:rPr>
              <w:t>ФЗ</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color w:val="000000"/>
                <w:sz w:val="24"/>
                <w:szCs w:val="24"/>
                <w:lang w:eastAsia="ru-RU"/>
              </w:rPr>
              <w:t xml:space="preserve">"О </w:t>
            </w:r>
            <w:r w:rsidRPr="004B3A77">
              <w:rPr>
                <w:rFonts w:ascii="Times New Roman" w:eastAsia="Times New Roman" w:hAnsi="Times New Roman" w:cs="Times New Roman"/>
                <w:iCs/>
                <w:color w:val="000000"/>
                <w:sz w:val="24"/>
                <w:szCs w:val="24"/>
                <w:lang w:eastAsia="ru-RU"/>
              </w:rPr>
              <w:t>санитарно</w:t>
            </w:r>
            <w:r w:rsidRPr="004B3A77">
              <w:rPr>
                <w:rFonts w:ascii="Times New Roman" w:eastAsia="Times New Roman" w:hAnsi="Times New Roman" w:cs="Times New Roman"/>
                <w:i/>
                <w:color w:val="000000"/>
                <w:sz w:val="24"/>
                <w:szCs w:val="24"/>
                <w:lang w:eastAsia="ru-RU"/>
              </w:rPr>
              <w:t>-</w:t>
            </w:r>
            <w:r w:rsidRPr="004B3A77">
              <w:rPr>
                <w:rFonts w:ascii="Times New Roman" w:eastAsia="Times New Roman" w:hAnsi="Times New Roman" w:cs="Times New Roman"/>
                <w:iCs/>
                <w:color w:val="000000"/>
                <w:sz w:val="24"/>
                <w:szCs w:val="24"/>
                <w:lang w:eastAsia="ru-RU"/>
              </w:rPr>
              <w:lastRenderedPageBreak/>
              <w:t>эпидемиологическом</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благополучии</w:t>
            </w:r>
            <w:r w:rsidRPr="004B3A77">
              <w:rPr>
                <w:rFonts w:ascii="Times New Roman" w:eastAsia="Times New Roman" w:hAnsi="Times New Roman" w:cs="Times New Roman"/>
                <w:i/>
                <w:color w:val="000000"/>
                <w:sz w:val="24"/>
                <w:szCs w:val="24"/>
                <w:lang w:eastAsia="ru-RU"/>
              </w:rPr>
              <w:t xml:space="preserve"> </w:t>
            </w:r>
            <w:r w:rsidRPr="004B3A77">
              <w:rPr>
                <w:rFonts w:ascii="Times New Roman" w:eastAsia="Times New Roman" w:hAnsi="Times New Roman" w:cs="Times New Roman"/>
                <w:iCs/>
                <w:color w:val="000000"/>
                <w:sz w:val="24"/>
                <w:szCs w:val="24"/>
                <w:lang w:eastAsia="ru-RU"/>
              </w:rPr>
              <w:t>населения</w:t>
            </w:r>
            <w:r w:rsidRPr="004B3A77">
              <w:rPr>
                <w:rFonts w:ascii="Times New Roman" w:eastAsia="Times New Roman" w:hAnsi="Times New Roman" w:cs="Times New Roman"/>
                <w:color w:val="000000"/>
                <w:sz w:val="24"/>
                <w:szCs w:val="24"/>
                <w:lang w:eastAsia="ru-RU"/>
              </w:rPr>
              <w:t>"</w:t>
            </w:r>
          </w:p>
        </w:tc>
        <w:tc>
          <w:tcPr>
            <w:tcW w:w="2410" w:type="dxa"/>
            <w:vMerge w:val="restart"/>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юридические лица, индивидуальные предприниматели</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статья 11</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Индивидуальные предприниматели и юридические лица в соответствии с осуществляемой ими деятельностью обязаны:</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выполнять требования санитарного законодательства, а также постановлений, предписаний осуществляющих федеральный государственный санитарно-эпидемиологический надзор должностных лиц;</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разрабатывать и проводить </w:t>
            </w:r>
            <w:hyperlink r:id="rId33" w:anchor="/document/12115118/entry/113" w:history="1">
              <w:r w:rsidRPr="004B3A77">
                <w:rPr>
                  <w:rFonts w:ascii="Times New Roman" w:eastAsia="Times New Roman" w:hAnsi="Times New Roman" w:cs="Times New Roman"/>
                  <w:color w:val="000000"/>
                  <w:sz w:val="24"/>
                  <w:szCs w:val="24"/>
                  <w:lang w:eastAsia="ru-RU"/>
                </w:rPr>
                <w:t>санитарно-противоэпидемические (профилактические) мероприятия</w:t>
              </w:r>
            </w:hyperlink>
            <w:r w:rsidRPr="004B3A77">
              <w:rPr>
                <w:rFonts w:ascii="Times New Roman" w:eastAsia="Times New Roman" w:hAnsi="Times New Roman" w:cs="Times New Roman"/>
                <w:color w:val="000000"/>
                <w:sz w:val="24"/>
                <w:szCs w:val="24"/>
                <w:lang w:eastAsia="ru-RU"/>
              </w:rPr>
              <w:t>;</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обеспечивать безопасность для здоровья человека выполняемых работ и оказываемых услуг, а также продукции производственно-технического назначения, пищевых продуктов и товаров для личных и бытовых нужд при их производстве, транспортировке, хранении, реализации населению;</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осуществлять производственный контроль, в том числе посредством проведения лабораторных исследований и испытаний, за соблюдением санитарно-эпидемиологических требований и проведением санитарно-противоэпидемических (профилактических) мероприятий при выполнении работ и оказании услуг, а также при производстве, транспортировке, хранении и реализации продукции;</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проводить работы по обоснованию безопасности для человека новых видов продукции и технологии ее производства, критериев безопасности и (или) безвредности факторов среды обитания и разрабатывать методы </w:t>
            </w:r>
            <w:proofErr w:type="gramStart"/>
            <w:r w:rsidRPr="004B3A77">
              <w:rPr>
                <w:rFonts w:ascii="Times New Roman" w:eastAsia="Times New Roman" w:hAnsi="Times New Roman" w:cs="Times New Roman"/>
                <w:color w:val="000000"/>
                <w:sz w:val="24"/>
                <w:szCs w:val="24"/>
                <w:lang w:eastAsia="ru-RU"/>
              </w:rPr>
              <w:t>контроля за</w:t>
            </w:r>
            <w:proofErr w:type="gramEnd"/>
            <w:r w:rsidRPr="004B3A77">
              <w:rPr>
                <w:rFonts w:ascii="Times New Roman" w:eastAsia="Times New Roman" w:hAnsi="Times New Roman" w:cs="Times New Roman"/>
                <w:color w:val="000000"/>
                <w:sz w:val="24"/>
                <w:szCs w:val="24"/>
                <w:lang w:eastAsia="ru-RU"/>
              </w:rPr>
              <w:t xml:space="preserve"> факторами среды обитания;</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своевременно информировать население, органы местного самоуправления, органы, осуществляющие федеральный государственный санитарно-эпидемиологический надзор, об аварийных ситуациях, остановках производства, о нарушениях технологических процессов, создающих угрозу </w:t>
            </w:r>
            <w:hyperlink r:id="rId34" w:anchor="/document/12115118/entry/101" w:history="1">
              <w:r w:rsidRPr="004B3A77">
                <w:rPr>
                  <w:rFonts w:ascii="Times New Roman" w:eastAsia="Times New Roman" w:hAnsi="Times New Roman" w:cs="Times New Roman"/>
                  <w:color w:val="000000"/>
                  <w:sz w:val="24"/>
                  <w:szCs w:val="24"/>
                  <w:lang w:eastAsia="ru-RU"/>
                </w:rPr>
                <w:t>санитарно-эпидемиологическому благополучию населения</w:t>
              </w:r>
            </w:hyperlink>
            <w:r w:rsidRPr="004B3A77">
              <w:rPr>
                <w:rFonts w:ascii="Times New Roman" w:eastAsia="Times New Roman" w:hAnsi="Times New Roman" w:cs="Times New Roman"/>
                <w:color w:val="000000"/>
                <w:sz w:val="24"/>
                <w:szCs w:val="24"/>
                <w:lang w:eastAsia="ru-RU"/>
              </w:rPr>
              <w:t>;</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осуществлять гигиеническое обучение работников.</w:t>
            </w:r>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spacing w:after="0" w:line="240" w:lineRule="auto"/>
              <w:jc w:val="center"/>
              <w:rPr>
                <w:rFonts w:ascii="Times New Roman" w:eastAsia="Times New Roman" w:hAnsi="Times New Roman" w:cs="Times New Roman"/>
                <w:iCs/>
                <w:color w:val="000000"/>
                <w:sz w:val="24"/>
                <w:szCs w:val="24"/>
                <w:lang w:eastAsia="ru-RU"/>
              </w:rPr>
            </w:pPr>
          </w:p>
        </w:tc>
        <w:tc>
          <w:tcPr>
            <w:tcW w:w="2410"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23</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1. Жилые помещения по площади, планировке, освещенности, инсоляции, микроклимату, воздухообмену, уровням шума, вибрации, ионизирующих и неионизирующих излучений должны соответствовать </w:t>
            </w:r>
            <w:hyperlink r:id="rId35" w:anchor="/multilink/12115118/paragraph/192832/number/0" w:history="1">
              <w:r w:rsidRPr="004B3A77">
                <w:rPr>
                  <w:rFonts w:ascii="Times New Roman" w:eastAsia="Times New Roman" w:hAnsi="Times New Roman" w:cs="Times New Roman"/>
                  <w:color w:val="000000"/>
                  <w:sz w:val="24"/>
                  <w:szCs w:val="24"/>
                  <w:lang w:eastAsia="ru-RU"/>
                </w:rPr>
                <w:t>санитарно-эпидемиологическим требованиям</w:t>
              </w:r>
            </w:hyperlink>
            <w:r w:rsidRPr="004B3A77">
              <w:rPr>
                <w:rFonts w:ascii="Times New Roman" w:eastAsia="Times New Roman" w:hAnsi="Times New Roman" w:cs="Times New Roman"/>
                <w:color w:val="000000"/>
                <w:sz w:val="24"/>
                <w:szCs w:val="24"/>
                <w:lang w:eastAsia="ru-RU"/>
              </w:rPr>
              <w:t xml:space="preserve"> в целях обеспечения безопасных и безвредных условий проживания независимо от его срока.</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2. Заселение жилых помещений, признанных в соответствии с санитарным законодательством Российской Федерации непригодными для проживания, равно как и </w:t>
            </w:r>
            <w:proofErr w:type="gramStart"/>
            <w:r w:rsidRPr="004B3A77">
              <w:rPr>
                <w:rFonts w:ascii="Times New Roman" w:eastAsia="Times New Roman" w:hAnsi="Times New Roman" w:cs="Times New Roman"/>
                <w:color w:val="000000"/>
                <w:sz w:val="24"/>
                <w:szCs w:val="24"/>
                <w:lang w:eastAsia="ru-RU"/>
              </w:rPr>
              <w:t>предоставление</w:t>
            </w:r>
            <w:proofErr w:type="gramEnd"/>
            <w:r w:rsidRPr="004B3A77">
              <w:rPr>
                <w:rFonts w:ascii="Times New Roman" w:eastAsia="Times New Roman" w:hAnsi="Times New Roman" w:cs="Times New Roman"/>
                <w:color w:val="000000"/>
                <w:sz w:val="24"/>
                <w:szCs w:val="24"/>
                <w:lang w:eastAsia="ru-RU"/>
              </w:rPr>
              <w:t xml:space="preserve"> гражданам для постоянного или временного проживания нежилых помещений не допускается.</w:t>
            </w:r>
          </w:p>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3. Содержание жилых помещений должно отвечать </w:t>
            </w:r>
            <w:hyperlink r:id="rId36" w:anchor="/multilink/12115118/paragraph/200/number/0" w:history="1">
              <w:r w:rsidRPr="004B3A77">
                <w:rPr>
                  <w:rFonts w:ascii="Times New Roman" w:eastAsia="Times New Roman" w:hAnsi="Times New Roman" w:cs="Times New Roman"/>
                  <w:color w:val="000000"/>
                  <w:sz w:val="24"/>
                  <w:szCs w:val="24"/>
                  <w:lang w:eastAsia="ru-RU"/>
                </w:rPr>
                <w:t>санитарным правилам</w:t>
              </w:r>
            </w:hyperlink>
            <w:r w:rsidRPr="004B3A77">
              <w:rPr>
                <w:rFonts w:ascii="Times New Roman" w:eastAsia="Times New Roman" w:hAnsi="Times New Roman" w:cs="Times New Roman"/>
                <w:color w:val="000000"/>
                <w:sz w:val="24"/>
                <w:szCs w:val="24"/>
                <w:lang w:eastAsia="ru-RU"/>
              </w:rPr>
              <w:t>.</w:t>
            </w:r>
          </w:p>
        </w:tc>
      </w:tr>
      <w:tr w:rsidR="004B3A77" w:rsidRPr="004B3A77" w:rsidTr="0015765C">
        <w:trPr>
          <w:trHeight w:val="289"/>
        </w:trPr>
        <w:tc>
          <w:tcPr>
            <w:tcW w:w="567" w:type="dxa"/>
            <w:vMerge w:val="restart"/>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5</w:t>
            </w:r>
          </w:p>
        </w:tc>
        <w:tc>
          <w:tcPr>
            <w:tcW w:w="2977" w:type="dxa"/>
            <w:vMerge w:val="restart"/>
          </w:tcPr>
          <w:p w:rsidR="004B3A77" w:rsidRPr="004B3A77" w:rsidRDefault="00CF002C" w:rsidP="004B3A77">
            <w:pPr>
              <w:widowControl w:val="0"/>
              <w:autoSpaceDE w:val="0"/>
              <w:autoSpaceDN w:val="0"/>
              <w:adjustRightInd w:val="0"/>
              <w:spacing w:after="0" w:line="240" w:lineRule="auto"/>
              <w:jc w:val="center"/>
              <w:outlineLvl w:val="0"/>
              <w:rPr>
                <w:rFonts w:ascii="Times New Roman" w:eastAsia="Times New Roman" w:hAnsi="Times New Roman" w:cs="Times New Roman"/>
                <w:b/>
                <w:bCs/>
                <w:iCs/>
                <w:color w:val="000000"/>
                <w:sz w:val="24"/>
                <w:szCs w:val="24"/>
                <w:lang w:eastAsia="ru-RU"/>
              </w:rPr>
            </w:pPr>
            <w:hyperlink r:id="rId37" w:history="1">
              <w:r w:rsidR="004B3A77" w:rsidRPr="004B3A77">
                <w:rPr>
                  <w:rFonts w:ascii="Times New Roman" w:eastAsia="Times New Roman" w:hAnsi="Times New Roman" w:cs="Times New Roman"/>
                  <w:bCs/>
                  <w:color w:val="000000"/>
                  <w:sz w:val="24"/>
                  <w:szCs w:val="24"/>
                  <w:lang w:eastAsia="ru-RU"/>
                </w:rPr>
                <w:t>Федеральный закон от 26 декабря 2008 г. № 294-ФЗ</w:t>
              </w:r>
              <w:r w:rsidR="004B3A77" w:rsidRPr="004B3A77">
                <w:rPr>
                  <w:rFonts w:ascii="Times New Roman" w:eastAsia="Times New Roman" w:hAnsi="Times New Roman" w:cs="Times New Roman"/>
                  <w:bCs/>
                  <w:color w:val="000000"/>
                  <w:sz w:val="24"/>
                  <w:szCs w:val="24"/>
                  <w:lang w:eastAsia="ru-RU"/>
                </w:rPr>
                <w:b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p>
        </w:tc>
        <w:tc>
          <w:tcPr>
            <w:tcW w:w="2410" w:type="dxa"/>
            <w:vMerge w:val="restart"/>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индивидуальные предприниматели</w:t>
            </w:r>
          </w:p>
          <w:p w:rsidR="004B3A77" w:rsidRPr="004B3A77" w:rsidRDefault="004B3A77" w:rsidP="004B3A77">
            <w:pPr>
              <w:spacing w:before="100" w:beforeAutospacing="1" w:after="136"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пункт 4 статьи 2</w:t>
            </w:r>
          </w:p>
        </w:tc>
        <w:tc>
          <w:tcPr>
            <w:tcW w:w="6096" w:type="dxa"/>
          </w:tcPr>
          <w:p w:rsidR="004B3A77" w:rsidRPr="004B3A77" w:rsidRDefault="004B3A77" w:rsidP="004B3A77">
            <w:pPr>
              <w:widowControl w:val="0"/>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proofErr w:type="gramStart"/>
            <w:r w:rsidRPr="004B3A77">
              <w:rPr>
                <w:rFonts w:ascii="Times New Roman" w:eastAsia="Calibri" w:hAnsi="Times New Roman" w:cs="Times New Roman"/>
                <w:bCs/>
                <w:color w:val="000000"/>
                <w:sz w:val="24"/>
                <w:szCs w:val="24"/>
                <w:lang w:eastAsia="ru-RU"/>
              </w:rPr>
              <w:t>Муниципальный контроль</w:t>
            </w:r>
            <w:r w:rsidRPr="004B3A77">
              <w:rPr>
                <w:rFonts w:ascii="Times New Roman" w:eastAsia="Calibri" w:hAnsi="Times New Roman" w:cs="Times New Roman"/>
                <w:color w:val="000000"/>
                <w:sz w:val="24"/>
                <w:szCs w:val="24"/>
                <w:lang w:eastAsia="ru-RU"/>
              </w:rPr>
              <w:t xml:space="preserve">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w:t>
            </w:r>
            <w:proofErr w:type="gramEnd"/>
            <w:r w:rsidRPr="004B3A77">
              <w:rPr>
                <w:rFonts w:ascii="Times New Roman" w:eastAsia="Calibri" w:hAnsi="Times New Roman" w:cs="Times New Roman"/>
                <w:color w:val="000000"/>
                <w:sz w:val="24"/>
                <w:szCs w:val="24"/>
                <w:lang w:eastAsia="ru-RU"/>
              </w:rPr>
              <w:t xml:space="preserve"> профилактике нарушений указанных требований, мероприятий по контролю, </w:t>
            </w:r>
            <w:r w:rsidRPr="004B3A77">
              <w:rPr>
                <w:rFonts w:ascii="Times New Roman" w:eastAsia="Calibri" w:hAnsi="Times New Roman" w:cs="Times New Roman"/>
                <w:color w:val="000000"/>
                <w:sz w:val="24"/>
                <w:szCs w:val="24"/>
                <w:lang w:eastAsia="ru-RU"/>
              </w:rPr>
              <w:lastRenderedPageBreak/>
              <w:t>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статья 6</w:t>
            </w:r>
          </w:p>
        </w:tc>
        <w:tc>
          <w:tcPr>
            <w:tcW w:w="6096" w:type="dxa"/>
          </w:tcPr>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r w:rsidRPr="004B3A77">
              <w:rPr>
                <w:rFonts w:ascii="Times New Roman" w:eastAsia="Calibri" w:hAnsi="Times New Roman" w:cs="Times New Roman"/>
                <w:color w:val="000000"/>
                <w:sz w:val="24"/>
                <w:szCs w:val="24"/>
                <w:lang w:eastAsia="ru-RU"/>
              </w:rP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bookmarkStart w:id="3" w:name="sub_62"/>
            <w:r w:rsidRPr="004B3A77">
              <w:rPr>
                <w:rFonts w:ascii="Times New Roman" w:eastAsia="Calibri" w:hAnsi="Times New Roman" w:cs="Times New Roman"/>
                <w:color w:val="000000"/>
                <w:sz w:val="24"/>
                <w:szCs w:val="24"/>
                <w:lang w:eastAsia="ru-RU"/>
              </w:rPr>
              <w:t>2. К полномочиям органов местного самоуправления, осуществляющих муниципальный контроль, относятся:</w:t>
            </w:r>
          </w:p>
          <w:bookmarkEnd w:id="3"/>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r w:rsidRPr="004B3A77">
              <w:rPr>
                <w:rFonts w:ascii="Times New Roman" w:eastAsia="Calibri" w:hAnsi="Times New Roman" w:cs="Times New Roman"/>
                <w:color w:val="000000"/>
                <w:sz w:val="24"/>
                <w:szCs w:val="24"/>
                <w:lang w:eastAsia="ru-RU"/>
              </w:rP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r w:rsidRPr="004B3A77">
              <w:rPr>
                <w:rFonts w:ascii="Times New Roman" w:eastAsia="Calibri" w:hAnsi="Times New Roman" w:cs="Times New Roman"/>
                <w:color w:val="000000"/>
                <w:sz w:val="24"/>
                <w:szCs w:val="24"/>
                <w:lang w:eastAsia="ru-RU"/>
              </w:rPr>
              <w:t xml:space="preserve">1.1) организация и осуществление регионального государственного контроля (надзора), </w:t>
            </w:r>
            <w:proofErr w:type="gramStart"/>
            <w:r w:rsidRPr="004B3A77">
              <w:rPr>
                <w:rFonts w:ascii="Times New Roman" w:eastAsia="Calibri" w:hAnsi="Times New Roman" w:cs="Times New Roman"/>
                <w:color w:val="000000"/>
                <w:sz w:val="24"/>
                <w:szCs w:val="24"/>
                <w:lang w:eastAsia="ru-RU"/>
              </w:rPr>
              <w:t>полномочиями</w:t>
            </w:r>
            <w:proofErr w:type="gramEnd"/>
            <w:r w:rsidRPr="004B3A77">
              <w:rPr>
                <w:rFonts w:ascii="Times New Roman" w:eastAsia="Calibri" w:hAnsi="Times New Roman" w:cs="Times New Roman"/>
                <w:color w:val="000000"/>
                <w:sz w:val="24"/>
                <w:szCs w:val="24"/>
                <w:lang w:eastAsia="ru-RU"/>
              </w:rPr>
              <w:t xml:space="preserve"> по осуществлению которого наделены органы местного самоуправления;</w:t>
            </w:r>
          </w:p>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r w:rsidRPr="004B3A77">
              <w:rPr>
                <w:rFonts w:ascii="Times New Roman" w:eastAsia="Calibri" w:hAnsi="Times New Roman" w:cs="Times New Roman"/>
                <w:color w:val="000000"/>
                <w:sz w:val="24"/>
                <w:szCs w:val="24"/>
                <w:lang w:eastAsia="ru-RU"/>
              </w:rPr>
              <w:t xml:space="preserve">2) разработка административных регламентов осуществления муниципального контроля в </w:t>
            </w:r>
            <w:r w:rsidRPr="004B3A77">
              <w:rPr>
                <w:rFonts w:ascii="Times New Roman" w:eastAsia="Calibri" w:hAnsi="Times New Roman" w:cs="Times New Roman"/>
                <w:color w:val="000000"/>
                <w:sz w:val="24"/>
                <w:szCs w:val="24"/>
                <w:lang w:eastAsia="ru-RU"/>
              </w:rPr>
              <w:lastRenderedPageBreak/>
              <w:t xml:space="preserve">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w:t>
            </w:r>
            <w:proofErr w:type="gramStart"/>
            <w:r w:rsidRPr="004B3A77">
              <w:rPr>
                <w:rFonts w:ascii="Times New Roman" w:eastAsia="Calibri" w:hAnsi="Times New Roman" w:cs="Times New Roman"/>
                <w:color w:val="000000"/>
                <w:sz w:val="24"/>
                <w:szCs w:val="24"/>
                <w:lang w:eastAsia="ru-RU"/>
              </w:rPr>
              <w:t>полномочиями</w:t>
            </w:r>
            <w:proofErr w:type="gramEnd"/>
            <w:r w:rsidRPr="004B3A77">
              <w:rPr>
                <w:rFonts w:ascii="Times New Roman" w:eastAsia="Calibri" w:hAnsi="Times New Roman" w:cs="Times New Roman"/>
                <w:color w:val="000000"/>
                <w:sz w:val="24"/>
                <w:szCs w:val="24"/>
                <w:lang w:eastAsia="ru-RU"/>
              </w:rPr>
              <w:t xml:space="preserve">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r w:rsidRPr="004B3A77">
              <w:rPr>
                <w:rFonts w:ascii="Times New Roman" w:eastAsia="Calibri" w:hAnsi="Times New Roman" w:cs="Times New Roman"/>
                <w:color w:val="000000"/>
                <w:sz w:val="24"/>
                <w:szCs w:val="24"/>
                <w:lang w:eastAsia="ru-RU"/>
              </w:rP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38" w:history="1">
              <w:r w:rsidRPr="004B3A77">
                <w:rPr>
                  <w:rFonts w:ascii="Times New Roman" w:eastAsia="Calibri" w:hAnsi="Times New Roman" w:cs="Times New Roman"/>
                  <w:color w:val="000000"/>
                  <w:sz w:val="24"/>
                  <w:szCs w:val="24"/>
                  <w:lang w:eastAsia="ru-RU"/>
                </w:rPr>
                <w:t>методика</w:t>
              </w:r>
            </w:hyperlink>
            <w:r w:rsidRPr="004B3A77">
              <w:rPr>
                <w:rFonts w:ascii="Times New Roman" w:eastAsia="Calibri" w:hAnsi="Times New Roman" w:cs="Times New Roman"/>
                <w:color w:val="000000"/>
                <w:sz w:val="24"/>
                <w:szCs w:val="24"/>
                <w:lang w:eastAsia="ru-RU"/>
              </w:rP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4B3A77" w:rsidRPr="004B3A77" w:rsidRDefault="004B3A77" w:rsidP="004B3A77">
            <w:pPr>
              <w:autoSpaceDE w:val="0"/>
              <w:autoSpaceDN w:val="0"/>
              <w:adjustRightInd w:val="0"/>
              <w:spacing w:after="0" w:line="240" w:lineRule="auto"/>
              <w:ind w:firstLine="600"/>
              <w:jc w:val="both"/>
              <w:rPr>
                <w:rFonts w:ascii="Times New Roman" w:eastAsia="Calibri" w:hAnsi="Times New Roman" w:cs="Times New Roman"/>
                <w:color w:val="000000"/>
                <w:sz w:val="24"/>
                <w:szCs w:val="24"/>
                <w:lang w:eastAsia="ru-RU"/>
              </w:rPr>
            </w:pPr>
            <w:bookmarkStart w:id="4" w:name="sub_624"/>
            <w:r w:rsidRPr="004B3A77">
              <w:rPr>
                <w:rFonts w:ascii="Times New Roman" w:eastAsia="Calibri" w:hAnsi="Times New Roman" w:cs="Times New Roman"/>
                <w:color w:val="000000"/>
                <w:sz w:val="24"/>
                <w:szCs w:val="24"/>
                <w:lang w:eastAsia="ru-RU"/>
              </w:rP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bookmarkEnd w:id="4"/>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 статьи 9</w:t>
            </w:r>
          </w:p>
        </w:tc>
        <w:tc>
          <w:tcPr>
            <w:tcW w:w="6096" w:type="dxa"/>
          </w:tcPr>
          <w:p w:rsidR="004B3A77" w:rsidRPr="004B3A77" w:rsidRDefault="004B3A77" w:rsidP="004B3A77">
            <w:pPr>
              <w:shd w:val="clear" w:color="auto" w:fill="FFFFFF"/>
              <w:tabs>
                <w:tab w:val="left" w:pos="595"/>
              </w:tabs>
              <w:spacing w:after="0" w:line="240" w:lineRule="auto"/>
              <w:ind w:firstLine="600"/>
              <w:jc w:val="both"/>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w:t>
            </w:r>
            <w:r w:rsidRPr="004B3A77">
              <w:rPr>
                <w:rFonts w:ascii="Times New Roman" w:eastAsia="Times New Roman" w:hAnsi="Times New Roman" w:cs="Times New Roman"/>
                <w:color w:val="000000"/>
                <w:sz w:val="24"/>
                <w:szCs w:val="24"/>
                <w:lang w:eastAsia="ru-RU"/>
              </w:rPr>
              <w:lastRenderedPageBreak/>
              <w:t>требованиям.</w:t>
            </w:r>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 статьи 10</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proofErr w:type="gramStart"/>
            <w:r w:rsidRPr="004B3A77">
              <w:rPr>
                <w:rFonts w:ascii="Times New Roman" w:eastAsia="Times New Roman" w:hAnsi="Times New Roman" w:cs="Times New Roman"/>
                <w:color w:val="000000"/>
                <w:sz w:val="24"/>
                <w:szCs w:val="24"/>
                <w:lang w:eastAsia="ru-RU"/>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w:t>
            </w:r>
            <w:proofErr w:type="gramEnd"/>
            <w:r w:rsidRPr="004B3A77">
              <w:rPr>
                <w:rFonts w:ascii="Times New Roman" w:eastAsia="Times New Roman" w:hAnsi="Times New Roman" w:cs="Times New Roman"/>
                <w:color w:val="000000"/>
                <w:sz w:val="24"/>
                <w:szCs w:val="24"/>
                <w:lang w:eastAsia="ru-RU"/>
              </w:rPr>
              <w:t xml:space="preserve">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 статьи 11</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proofErr w:type="gramStart"/>
            <w:r w:rsidRPr="004B3A77">
              <w:rPr>
                <w:rFonts w:ascii="Times New Roman" w:eastAsia="Times New Roman" w:hAnsi="Times New Roman" w:cs="Times New Roman"/>
                <w:color w:val="000000"/>
                <w:sz w:val="24"/>
                <w:szCs w:val="24"/>
                <w:lang w:eastAsia="ru-RU"/>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w:t>
            </w:r>
            <w:r w:rsidRPr="004B3A77">
              <w:rPr>
                <w:rFonts w:ascii="Times New Roman" w:eastAsia="Times New Roman" w:hAnsi="Times New Roman" w:cs="Times New Roman"/>
                <w:color w:val="000000"/>
                <w:sz w:val="24"/>
                <w:szCs w:val="24"/>
                <w:lang w:eastAsia="ru-RU"/>
              </w:rPr>
              <w:lastRenderedPageBreak/>
              <w:t>(надзора), органов муниципального контроля.</w:t>
            </w:r>
            <w:proofErr w:type="gramEnd"/>
          </w:p>
        </w:tc>
      </w:tr>
      <w:tr w:rsidR="004B3A77" w:rsidRPr="004B3A77" w:rsidTr="0015765C">
        <w:tc>
          <w:tcPr>
            <w:tcW w:w="567" w:type="dxa"/>
            <w:vMerge/>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2977" w:type="dxa"/>
            <w:vMerge/>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p>
        </w:tc>
        <w:tc>
          <w:tcPr>
            <w:tcW w:w="2410" w:type="dxa"/>
            <w:vMerge/>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часть 1 статьи 12</w:t>
            </w:r>
          </w:p>
        </w:tc>
        <w:tc>
          <w:tcPr>
            <w:tcW w:w="6096" w:type="dxa"/>
          </w:tcPr>
          <w:p w:rsidR="004B3A77" w:rsidRPr="004B3A77" w:rsidRDefault="004B3A77" w:rsidP="004B3A77">
            <w:pPr>
              <w:shd w:val="clear" w:color="auto" w:fill="FFFFFF"/>
              <w:spacing w:after="0" w:line="240" w:lineRule="auto"/>
              <w:ind w:firstLine="600"/>
              <w:jc w:val="both"/>
              <w:rPr>
                <w:rFonts w:ascii="Times New Roman" w:eastAsia="Times New Roman" w:hAnsi="Times New Roman" w:cs="Times New Roman"/>
                <w:color w:val="000000"/>
                <w:sz w:val="24"/>
                <w:szCs w:val="24"/>
                <w:lang w:eastAsia="ru-RU"/>
              </w:rPr>
            </w:pPr>
            <w:proofErr w:type="gramStart"/>
            <w:r w:rsidRPr="004B3A77">
              <w:rPr>
                <w:rFonts w:ascii="Times New Roman" w:eastAsia="Times New Roman" w:hAnsi="Times New Roman" w:cs="Times New Roman"/>
                <w:color w:val="000000"/>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tc>
      </w:tr>
      <w:tr w:rsidR="004B3A77" w:rsidRPr="004B3A77" w:rsidTr="0015765C">
        <w:tc>
          <w:tcPr>
            <w:tcW w:w="14601" w:type="dxa"/>
            <w:gridSpan w:val="5"/>
          </w:tcPr>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r w:rsidRPr="004B3A77">
              <w:rPr>
                <w:rFonts w:ascii="Times New Roman" w:eastAsia="Times New Roman" w:hAnsi="Times New Roman" w:cs="Times New Roman"/>
                <w:bCs/>
                <w:color w:val="000000"/>
                <w:sz w:val="24"/>
                <w:szCs w:val="24"/>
                <w:lang w:eastAsia="ru-RU"/>
              </w:rPr>
              <w:t>Раздел III. Указы Президента Российской Федерации, постановления и распоряжения Правительства Российской Федерации</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tc>
      </w:tr>
      <w:tr w:rsidR="004B3A77" w:rsidRPr="004B3A77" w:rsidTr="0015765C">
        <w:tc>
          <w:tcPr>
            <w:tcW w:w="14601" w:type="dxa"/>
            <w:gridSpan w:val="5"/>
          </w:tcPr>
          <w:p w:rsidR="004B3A77" w:rsidRPr="004B3A77" w:rsidRDefault="004B3A77" w:rsidP="004B3A77">
            <w:pPr>
              <w:widowControl w:val="0"/>
              <w:tabs>
                <w:tab w:val="left" w:pos="14373"/>
              </w:tabs>
              <w:autoSpaceDE w:val="0"/>
              <w:autoSpaceDN w:val="0"/>
              <w:adjustRightInd w:val="0"/>
              <w:spacing w:after="0" w:line="240" w:lineRule="auto"/>
              <w:jc w:val="center"/>
              <w:outlineLvl w:val="0"/>
              <w:rPr>
                <w:rFonts w:ascii="Times New Roman" w:eastAsia="Times New Roman" w:hAnsi="Times New Roman" w:cs="Times New Roman"/>
                <w:bCs/>
                <w:color w:val="000000"/>
                <w:sz w:val="24"/>
                <w:szCs w:val="24"/>
                <w:lang w:eastAsia="ru-RU"/>
              </w:rPr>
            </w:pPr>
            <w:bookmarkStart w:id="5" w:name="sub_71400"/>
            <w:r w:rsidRPr="004B3A77">
              <w:rPr>
                <w:rFonts w:ascii="Times New Roman" w:eastAsia="Times New Roman" w:hAnsi="Times New Roman" w:cs="Times New Roman"/>
                <w:bCs/>
                <w:color w:val="000000"/>
                <w:sz w:val="24"/>
                <w:szCs w:val="24"/>
                <w:lang w:eastAsia="ru-RU"/>
              </w:rPr>
              <w:t>Раздел IV. Нормативные правовые акты федеральных органов исполнительной власти и нормативные документы федеральных органов исполнительной власти</w:t>
            </w:r>
            <w:bookmarkEnd w:id="5"/>
          </w:p>
        </w:tc>
      </w:tr>
      <w:tr w:rsidR="004B3A77" w:rsidRPr="004B3A77" w:rsidTr="0015765C">
        <w:trPr>
          <w:trHeight w:val="1874"/>
        </w:trPr>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tc>
        <w:tc>
          <w:tcPr>
            <w:tcW w:w="297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Наименование </w:t>
            </w:r>
          </w:p>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bCs/>
                <w:color w:val="000000"/>
                <w:sz w:val="24"/>
                <w:szCs w:val="24"/>
                <w:lang w:eastAsia="ru-RU"/>
              </w:rPr>
              <w:t>документа</w:t>
            </w:r>
          </w:p>
        </w:tc>
        <w:tc>
          <w:tcPr>
            <w:tcW w:w="2410"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Сведения об утверждении</w:t>
            </w: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Краткое описание круга лиц и (или) перечня объектов, </w:t>
            </w:r>
            <w:r w:rsidRPr="004B3A77">
              <w:rPr>
                <w:rFonts w:ascii="Times New Roman" w:eastAsia="Times New Roman" w:hAnsi="Times New Roman" w:cs="Times New Roman"/>
                <w:color w:val="000000"/>
                <w:sz w:val="24"/>
                <w:szCs w:val="24"/>
                <w:lang w:eastAsia="ru-RU"/>
              </w:rPr>
              <w:br/>
              <w:t>в отношении которых устанавливаются обязательные требования</w:t>
            </w:r>
          </w:p>
        </w:tc>
        <w:tc>
          <w:tcPr>
            <w:tcW w:w="6096" w:type="dxa"/>
          </w:tcPr>
          <w:p w:rsidR="004B3A77" w:rsidRPr="004B3A77" w:rsidRDefault="004B3A77" w:rsidP="004B3A77">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4B3A77">
              <w:rPr>
                <w:rFonts w:ascii="Times New Roman" w:eastAsia="Times New Roman" w:hAnsi="Times New Roman" w:cs="Times New Roman"/>
                <w:color w:val="000000"/>
                <w:sz w:val="24"/>
                <w:szCs w:val="24"/>
                <w:lang w:eastAsia="ru-RU"/>
              </w:rPr>
              <w:t>Текст акта</w:t>
            </w:r>
          </w:p>
        </w:tc>
      </w:tr>
      <w:tr w:rsidR="004B3A77" w:rsidRPr="004B3A77" w:rsidTr="0015765C">
        <w:trPr>
          <w:trHeight w:val="1128"/>
        </w:trPr>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6</w:t>
            </w:r>
          </w:p>
        </w:tc>
        <w:tc>
          <w:tcPr>
            <w:tcW w:w="297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Правила и нормы технической эксплуатации жилищного фонда</w:t>
            </w:r>
            <w:r w:rsidRPr="004B3A77">
              <w:rPr>
                <w:rFonts w:ascii="Times New Roman" w:eastAsia="Times New Roman" w:hAnsi="Times New Roman" w:cs="Times New Roman"/>
                <w:color w:val="000000"/>
                <w:sz w:val="24"/>
                <w:szCs w:val="24"/>
                <w:lang w:eastAsia="ru-RU"/>
              </w:rPr>
              <w:br/>
              <w:t>МДК 2-03.2003</w:t>
            </w:r>
          </w:p>
        </w:tc>
        <w:tc>
          <w:tcPr>
            <w:tcW w:w="2410"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bCs/>
                <w:color w:val="000000"/>
                <w:sz w:val="24"/>
                <w:szCs w:val="24"/>
                <w:lang w:eastAsia="ru-RU"/>
              </w:rPr>
              <w:t>Постановление Госстроя РФ от 27 сентября 2003 г. № 170</w:t>
            </w: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индивидуальные предприниматели</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6096" w:type="dxa"/>
          </w:tcPr>
          <w:p w:rsidR="004B3A77" w:rsidRPr="004B3A77" w:rsidRDefault="004B3A77" w:rsidP="004B3A77">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4B3A77">
              <w:rPr>
                <w:rFonts w:ascii="Times New Roman" w:eastAsia="Times New Roman" w:hAnsi="Times New Roman" w:cs="Times New Roman"/>
                <w:color w:val="000000"/>
                <w:sz w:val="24"/>
                <w:szCs w:val="24"/>
                <w:lang w:eastAsia="ru-RU"/>
              </w:rPr>
              <w:t>в полном объёме</w:t>
            </w:r>
          </w:p>
        </w:tc>
      </w:tr>
      <w:tr w:rsidR="004B3A77" w:rsidRPr="004B3A77" w:rsidTr="0015765C">
        <w:trPr>
          <w:trHeight w:val="579"/>
        </w:trPr>
        <w:tc>
          <w:tcPr>
            <w:tcW w:w="14601" w:type="dxa"/>
            <w:gridSpan w:val="5"/>
          </w:tcPr>
          <w:p w:rsidR="004B3A77" w:rsidRPr="004B3A77" w:rsidRDefault="004B3A77" w:rsidP="004B3A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Раздел V. Законы и иные нормативные правовые акты субъектов Российской Федерации</w:t>
            </w:r>
          </w:p>
          <w:p w:rsidR="004B3A77" w:rsidRPr="004B3A77" w:rsidRDefault="004B3A77" w:rsidP="004B3A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tc>
      </w:tr>
      <w:tr w:rsidR="004B3A77" w:rsidRPr="004B3A77" w:rsidTr="0015765C">
        <w:trPr>
          <w:trHeight w:val="572"/>
        </w:trPr>
        <w:tc>
          <w:tcPr>
            <w:tcW w:w="14601" w:type="dxa"/>
            <w:gridSpan w:val="5"/>
          </w:tcPr>
          <w:p w:rsidR="004B3A77" w:rsidRPr="004B3A77" w:rsidRDefault="004B3A77" w:rsidP="004B3A77">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lastRenderedPageBreak/>
              <w:t>Раздел VI. Иные нормативные документы</w:t>
            </w:r>
          </w:p>
        </w:tc>
      </w:tr>
      <w:tr w:rsidR="004B3A77" w:rsidRPr="004B3A77" w:rsidTr="0015765C">
        <w:trPr>
          <w:trHeight w:val="1879"/>
        </w:trPr>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w:t>
            </w:r>
          </w:p>
        </w:tc>
        <w:tc>
          <w:tcPr>
            <w:tcW w:w="297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Наименование </w:t>
            </w:r>
          </w:p>
          <w:p w:rsidR="004B3A77" w:rsidRPr="004B3A77" w:rsidRDefault="004B3A77" w:rsidP="004B3A77">
            <w:pPr>
              <w:widowControl w:val="0"/>
              <w:autoSpaceDE w:val="0"/>
              <w:autoSpaceDN w:val="0"/>
              <w:adjustRightInd w:val="0"/>
              <w:spacing w:after="0" w:line="240" w:lineRule="auto"/>
              <w:jc w:val="center"/>
              <w:outlineLvl w:val="0"/>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bCs/>
                <w:color w:val="000000"/>
                <w:sz w:val="24"/>
                <w:szCs w:val="24"/>
                <w:lang w:eastAsia="ru-RU"/>
              </w:rPr>
              <w:t>документа</w:t>
            </w:r>
          </w:p>
        </w:tc>
        <w:tc>
          <w:tcPr>
            <w:tcW w:w="2410"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Сведения об утверждении</w:t>
            </w:r>
          </w:p>
        </w:tc>
        <w:tc>
          <w:tcPr>
            <w:tcW w:w="2551"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 xml:space="preserve">Краткое описание круга лиц и (или) перечня объектов, </w:t>
            </w:r>
            <w:r w:rsidRPr="004B3A77">
              <w:rPr>
                <w:rFonts w:ascii="Times New Roman" w:eastAsia="Times New Roman" w:hAnsi="Times New Roman" w:cs="Times New Roman"/>
                <w:color w:val="000000"/>
                <w:sz w:val="24"/>
                <w:szCs w:val="24"/>
                <w:lang w:eastAsia="ru-RU"/>
              </w:rPr>
              <w:br/>
              <w:t>в отношении которых устанавливаются обязательные требования</w:t>
            </w:r>
          </w:p>
        </w:tc>
        <w:tc>
          <w:tcPr>
            <w:tcW w:w="6096" w:type="dxa"/>
          </w:tcPr>
          <w:p w:rsidR="004B3A77" w:rsidRPr="004B3A77" w:rsidRDefault="004B3A77" w:rsidP="004B3A77">
            <w:pPr>
              <w:shd w:val="clear" w:color="auto" w:fill="FFFFFF"/>
              <w:spacing w:after="0" w:line="240" w:lineRule="auto"/>
              <w:jc w:val="center"/>
              <w:rPr>
                <w:rFonts w:ascii="Times New Roman" w:eastAsia="Times New Roman" w:hAnsi="Times New Roman" w:cs="Times New Roman"/>
                <w:bCs/>
                <w:color w:val="000000"/>
                <w:sz w:val="24"/>
                <w:szCs w:val="24"/>
                <w:lang w:eastAsia="ru-RU"/>
              </w:rPr>
            </w:pPr>
            <w:r w:rsidRPr="004B3A77">
              <w:rPr>
                <w:rFonts w:ascii="Times New Roman" w:eastAsia="Times New Roman" w:hAnsi="Times New Roman" w:cs="Times New Roman"/>
                <w:color w:val="000000"/>
                <w:sz w:val="24"/>
                <w:szCs w:val="24"/>
                <w:lang w:eastAsia="ru-RU"/>
              </w:rPr>
              <w:t>Текст акта</w:t>
            </w:r>
          </w:p>
        </w:tc>
      </w:tr>
      <w:tr w:rsidR="004B3A77" w:rsidRPr="004B3A77" w:rsidTr="0015765C">
        <w:trPr>
          <w:trHeight w:val="2270"/>
        </w:trPr>
        <w:tc>
          <w:tcPr>
            <w:tcW w:w="56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7</w:t>
            </w:r>
          </w:p>
        </w:tc>
        <w:tc>
          <w:tcPr>
            <w:tcW w:w="2977" w:type="dxa"/>
          </w:tcPr>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Положение о Комитете по управлению муниципальной собственностью Углегорского городского округа</w:t>
            </w:r>
          </w:p>
        </w:tc>
        <w:tc>
          <w:tcPr>
            <w:tcW w:w="2410"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Решение Собрания Углегорского муниципального района</w:t>
            </w:r>
            <w:r w:rsidRPr="004B3A77">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07</w:t>
            </w:r>
            <w:r w:rsidRPr="004B3A7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12</w:t>
            </w:r>
            <w:r w:rsidRPr="004B3A77">
              <w:rPr>
                <w:rFonts w:ascii="Times New Roman" w:eastAsia="Times New Roman" w:hAnsi="Times New Roman" w:cs="Times New Roman"/>
                <w:color w:val="000000"/>
                <w:sz w:val="24"/>
                <w:szCs w:val="24"/>
                <w:lang w:eastAsia="ru-RU"/>
              </w:rPr>
              <w:t>.201</w:t>
            </w:r>
            <w:r>
              <w:rPr>
                <w:rFonts w:ascii="Times New Roman" w:eastAsia="Times New Roman" w:hAnsi="Times New Roman" w:cs="Times New Roman"/>
                <w:color w:val="000000"/>
                <w:sz w:val="24"/>
                <w:szCs w:val="24"/>
                <w:lang w:eastAsia="ru-RU"/>
              </w:rPr>
              <w:t>7</w:t>
            </w:r>
            <w:r w:rsidRPr="004B3A77">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472</w:t>
            </w:r>
          </w:p>
        </w:tc>
        <w:tc>
          <w:tcPr>
            <w:tcW w:w="2551" w:type="dxa"/>
          </w:tcPr>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юридические лица,</w:t>
            </w:r>
          </w:p>
          <w:p w:rsidR="004B3A77" w:rsidRPr="004B3A77" w:rsidRDefault="004B3A77" w:rsidP="004B3A77">
            <w:pPr>
              <w:spacing w:after="0" w:line="240" w:lineRule="auto"/>
              <w:jc w:val="center"/>
              <w:rPr>
                <w:rFonts w:ascii="Times New Roman" w:eastAsia="Times New Roman" w:hAnsi="Times New Roman" w:cs="Times New Roman"/>
                <w:color w:val="000000"/>
                <w:sz w:val="24"/>
                <w:szCs w:val="24"/>
                <w:lang w:eastAsia="ru-RU"/>
              </w:rPr>
            </w:pPr>
            <w:r w:rsidRPr="004B3A77">
              <w:rPr>
                <w:rFonts w:ascii="Times New Roman" w:eastAsia="Times New Roman" w:hAnsi="Times New Roman" w:cs="Times New Roman"/>
                <w:color w:val="000000"/>
                <w:sz w:val="24"/>
                <w:szCs w:val="24"/>
                <w:lang w:eastAsia="ru-RU"/>
              </w:rPr>
              <w:t>индивидуальные предприниматели</w:t>
            </w:r>
          </w:p>
          <w:p w:rsidR="004B3A77" w:rsidRPr="004B3A77" w:rsidRDefault="004B3A77" w:rsidP="004B3A77">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c>
        <w:tc>
          <w:tcPr>
            <w:tcW w:w="6096" w:type="dxa"/>
          </w:tcPr>
          <w:p w:rsidR="004B3A77" w:rsidRPr="004B3A77" w:rsidRDefault="00A35203" w:rsidP="004B3A77">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п.3.5. </w:t>
            </w:r>
            <w:r w:rsidR="004B3A77" w:rsidRPr="004B3A77">
              <w:rPr>
                <w:rFonts w:ascii="Times New Roman" w:eastAsia="Times New Roman" w:hAnsi="Times New Roman" w:cs="Times New Roman"/>
                <w:color w:val="000000"/>
                <w:sz w:val="24"/>
                <w:szCs w:val="24"/>
                <w:lang w:eastAsia="ru-RU"/>
              </w:rPr>
              <w:t>в полном объёме</w:t>
            </w:r>
          </w:p>
          <w:p w:rsidR="004B3A77" w:rsidRPr="004B3A77" w:rsidRDefault="004B3A77" w:rsidP="004B3A77">
            <w:pPr>
              <w:shd w:val="clear" w:color="auto" w:fill="FFFFFF"/>
              <w:spacing w:after="0" w:line="240" w:lineRule="auto"/>
              <w:jc w:val="center"/>
              <w:rPr>
                <w:rFonts w:ascii="Times New Roman" w:eastAsia="Times New Roman" w:hAnsi="Times New Roman" w:cs="Times New Roman"/>
                <w:color w:val="000000"/>
                <w:sz w:val="24"/>
                <w:szCs w:val="24"/>
                <w:lang w:eastAsia="ru-RU"/>
              </w:rPr>
            </w:pPr>
          </w:p>
        </w:tc>
      </w:tr>
    </w:tbl>
    <w:p w:rsidR="00DA168B" w:rsidRDefault="00DA168B" w:rsidP="00B70E2E">
      <w:pPr>
        <w:widowControl w:val="0"/>
        <w:spacing w:after="0" w:line="240" w:lineRule="auto"/>
        <w:rPr>
          <w:rFonts w:ascii="Times New Roman" w:hAnsi="Times New Roman" w:cs="Times New Roman"/>
          <w:sz w:val="28"/>
          <w:szCs w:val="28"/>
        </w:rPr>
      </w:pPr>
    </w:p>
    <w:p w:rsidR="00B70E2E" w:rsidRDefault="00B70E2E" w:rsidP="00B70E2E">
      <w:pPr>
        <w:widowControl w:val="0"/>
        <w:spacing w:after="0" w:line="240" w:lineRule="auto"/>
        <w:rPr>
          <w:rFonts w:ascii="Times New Roman" w:hAnsi="Times New Roman" w:cs="Times New Roman"/>
          <w:sz w:val="28"/>
          <w:szCs w:val="28"/>
        </w:rPr>
      </w:pPr>
    </w:p>
    <w:p w:rsidR="00B70E2E" w:rsidRPr="00B70E2E" w:rsidRDefault="00B70E2E" w:rsidP="00B70E2E">
      <w:pPr>
        <w:rPr>
          <w:rFonts w:ascii="Times New Roman" w:hAnsi="Times New Roman" w:cs="Times New Roman"/>
          <w:sz w:val="28"/>
          <w:szCs w:val="28"/>
        </w:rPr>
      </w:pPr>
    </w:p>
    <w:p w:rsidR="00B70E2E" w:rsidRDefault="00B70E2E" w:rsidP="00B70E2E">
      <w:pPr>
        <w:rPr>
          <w:rFonts w:ascii="Times New Roman" w:hAnsi="Times New Roman" w:cs="Times New Roman"/>
          <w:sz w:val="28"/>
          <w:szCs w:val="28"/>
        </w:rPr>
      </w:pPr>
    </w:p>
    <w:p w:rsidR="006C2214" w:rsidRPr="00B70E2E" w:rsidRDefault="00B70E2E" w:rsidP="00B70E2E">
      <w:pPr>
        <w:tabs>
          <w:tab w:val="left" w:pos="2430"/>
        </w:tabs>
        <w:rPr>
          <w:rFonts w:ascii="Times New Roman" w:hAnsi="Times New Roman" w:cs="Times New Roman"/>
          <w:sz w:val="28"/>
          <w:szCs w:val="28"/>
        </w:rPr>
      </w:pPr>
      <w:r>
        <w:rPr>
          <w:rFonts w:ascii="Times New Roman" w:hAnsi="Times New Roman" w:cs="Times New Roman"/>
          <w:sz w:val="28"/>
          <w:szCs w:val="28"/>
        </w:rPr>
        <w:tab/>
      </w:r>
    </w:p>
    <w:sectPr w:rsidR="006C2214" w:rsidRPr="00B70E2E" w:rsidSect="00B70E2E">
      <w:pgSz w:w="16838" w:h="11906" w:orient="landscape"/>
      <w:pgMar w:top="1701" w:right="1134" w:bottom="850" w:left="1134" w:header="709" w:footer="709" w:gutter="0"/>
      <w:cols w:space="14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02C" w:rsidRDefault="00CF002C" w:rsidP="008E594F">
      <w:pPr>
        <w:spacing w:after="0" w:line="240" w:lineRule="auto"/>
      </w:pPr>
      <w:r>
        <w:separator/>
      </w:r>
    </w:p>
  </w:endnote>
  <w:endnote w:type="continuationSeparator" w:id="0">
    <w:p w:rsidR="00CF002C" w:rsidRDefault="00CF002C" w:rsidP="008E5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E4D" w:rsidRPr="00F739E1" w:rsidRDefault="00CF002C">
    <w:pPr>
      <w:pStyle w:val="a5"/>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02C" w:rsidRDefault="00CF002C" w:rsidP="008E594F">
      <w:pPr>
        <w:spacing w:after="0" w:line="240" w:lineRule="auto"/>
      </w:pPr>
      <w:r>
        <w:separator/>
      </w:r>
    </w:p>
  </w:footnote>
  <w:footnote w:type="continuationSeparator" w:id="0">
    <w:p w:rsidR="00CF002C" w:rsidRDefault="00CF002C" w:rsidP="008E59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4504568"/>
      <w:docPartObj>
        <w:docPartGallery w:val="Page Numbers (Top of Page)"/>
        <w:docPartUnique/>
      </w:docPartObj>
    </w:sdtPr>
    <w:sdtEndPr>
      <w:rPr>
        <w:rFonts w:ascii="Times New Roman" w:hAnsi="Times New Roman" w:cs="Times New Roman"/>
        <w:sz w:val="24"/>
        <w:szCs w:val="24"/>
      </w:rPr>
    </w:sdtEndPr>
    <w:sdtContent>
      <w:p w:rsidR="00DE036B" w:rsidRPr="00DE036B" w:rsidRDefault="00DE036B">
        <w:pPr>
          <w:pStyle w:val="a7"/>
          <w:jc w:val="center"/>
          <w:rPr>
            <w:rFonts w:ascii="Times New Roman" w:hAnsi="Times New Roman" w:cs="Times New Roman"/>
            <w:sz w:val="24"/>
            <w:szCs w:val="24"/>
          </w:rPr>
        </w:pPr>
        <w:r w:rsidRPr="00DE036B">
          <w:rPr>
            <w:rFonts w:ascii="Times New Roman" w:hAnsi="Times New Roman" w:cs="Times New Roman"/>
            <w:sz w:val="24"/>
            <w:szCs w:val="24"/>
          </w:rPr>
          <w:fldChar w:fldCharType="begin"/>
        </w:r>
        <w:r w:rsidRPr="00DE036B">
          <w:rPr>
            <w:rFonts w:ascii="Times New Roman" w:hAnsi="Times New Roman" w:cs="Times New Roman"/>
            <w:sz w:val="24"/>
            <w:szCs w:val="24"/>
          </w:rPr>
          <w:instrText>PAGE   \* MERGEFORMAT</w:instrText>
        </w:r>
        <w:r w:rsidRPr="00DE036B">
          <w:rPr>
            <w:rFonts w:ascii="Times New Roman" w:hAnsi="Times New Roman" w:cs="Times New Roman"/>
            <w:sz w:val="24"/>
            <w:szCs w:val="24"/>
          </w:rPr>
          <w:fldChar w:fldCharType="separate"/>
        </w:r>
        <w:r w:rsidR="00F963DC">
          <w:rPr>
            <w:rFonts w:ascii="Times New Roman" w:hAnsi="Times New Roman" w:cs="Times New Roman"/>
            <w:noProof/>
            <w:sz w:val="24"/>
            <w:szCs w:val="24"/>
          </w:rPr>
          <w:t>2</w:t>
        </w:r>
        <w:r w:rsidRPr="00DE036B">
          <w:rPr>
            <w:rFonts w:ascii="Times New Roman" w:hAnsi="Times New Roman" w:cs="Times New Roman"/>
            <w:sz w:val="24"/>
            <w:szCs w:val="24"/>
          </w:rPr>
          <w:fldChar w:fldCharType="end"/>
        </w:r>
      </w:p>
    </w:sdtContent>
  </w:sdt>
  <w:p w:rsidR="00DE036B" w:rsidRPr="00DE036B" w:rsidRDefault="00DE036B">
    <w:pPr>
      <w:pStyle w:val="a7"/>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172A6"/>
    <w:multiLevelType w:val="hybridMultilevel"/>
    <w:tmpl w:val="68BC8B3A"/>
    <w:lvl w:ilvl="0" w:tplc="D31A2D84">
      <w:start w:val="1"/>
      <w:numFmt w:val="decimal"/>
      <w:lvlText w:val="%1."/>
      <w:lvlJc w:val="left"/>
      <w:pPr>
        <w:ind w:left="720" w:hanging="153"/>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F9F07A7"/>
    <w:multiLevelType w:val="hybridMultilevel"/>
    <w:tmpl w:val="592A0F56"/>
    <w:lvl w:ilvl="0" w:tplc="9AE0F3E0">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0"/>
    <w:lvlOverride w:ilvl="0">
      <w:lvl w:ilvl="0" w:tplc="D31A2D84">
        <w:start w:val="1"/>
        <w:numFmt w:val="decimal"/>
        <w:lvlText w:val="%1."/>
        <w:lvlJc w:val="left"/>
        <w:pPr>
          <w:ind w:left="720" w:hanging="153"/>
        </w:pPr>
        <w:rPr>
          <w:rFonts w:hint="default"/>
          <w:b/>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94F"/>
    <w:rsid w:val="0000685D"/>
    <w:rsid w:val="00007BDA"/>
    <w:rsid w:val="00013474"/>
    <w:rsid w:val="00042A82"/>
    <w:rsid w:val="00044A7D"/>
    <w:rsid w:val="00095773"/>
    <w:rsid w:val="000B2A74"/>
    <w:rsid w:val="000B6A17"/>
    <w:rsid w:val="000C7EA0"/>
    <w:rsid w:val="000F68F3"/>
    <w:rsid w:val="00123F59"/>
    <w:rsid w:val="001843B5"/>
    <w:rsid w:val="0019161B"/>
    <w:rsid w:val="001C3EEE"/>
    <w:rsid w:val="001E235D"/>
    <w:rsid w:val="002410D5"/>
    <w:rsid w:val="00257A69"/>
    <w:rsid w:val="002644FE"/>
    <w:rsid w:val="00266D35"/>
    <w:rsid w:val="002B2281"/>
    <w:rsid w:val="0033182A"/>
    <w:rsid w:val="00352FD5"/>
    <w:rsid w:val="003A3031"/>
    <w:rsid w:val="003D597B"/>
    <w:rsid w:val="003E0551"/>
    <w:rsid w:val="003E23B8"/>
    <w:rsid w:val="003F0AF0"/>
    <w:rsid w:val="003F3FAF"/>
    <w:rsid w:val="00403636"/>
    <w:rsid w:val="00416544"/>
    <w:rsid w:val="00417BB7"/>
    <w:rsid w:val="004249A7"/>
    <w:rsid w:val="004332FD"/>
    <w:rsid w:val="00455A4E"/>
    <w:rsid w:val="00457493"/>
    <w:rsid w:val="00474EA3"/>
    <w:rsid w:val="00475B21"/>
    <w:rsid w:val="00481EAE"/>
    <w:rsid w:val="004A74AB"/>
    <w:rsid w:val="004B3A77"/>
    <w:rsid w:val="004E769A"/>
    <w:rsid w:val="00507C6C"/>
    <w:rsid w:val="00513ADF"/>
    <w:rsid w:val="00527A12"/>
    <w:rsid w:val="00531767"/>
    <w:rsid w:val="00543B5B"/>
    <w:rsid w:val="005D2CA2"/>
    <w:rsid w:val="005E4D28"/>
    <w:rsid w:val="00600529"/>
    <w:rsid w:val="0061105D"/>
    <w:rsid w:val="00616825"/>
    <w:rsid w:val="00634229"/>
    <w:rsid w:val="00645417"/>
    <w:rsid w:val="00672255"/>
    <w:rsid w:val="00680C8F"/>
    <w:rsid w:val="006C2214"/>
    <w:rsid w:val="006C7501"/>
    <w:rsid w:val="00714253"/>
    <w:rsid w:val="007514BB"/>
    <w:rsid w:val="00787CF6"/>
    <w:rsid w:val="007B59C2"/>
    <w:rsid w:val="007F371F"/>
    <w:rsid w:val="00813AE8"/>
    <w:rsid w:val="0082400C"/>
    <w:rsid w:val="00835B2B"/>
    <w:rsid w:val="008B31DE"/>
    <w:rsid w:val="008C5966"/>
    <w:rsid w:val="008E1E24"/>
    <w:rsid w:val="008E594F"/>
    <w:rsid w:val="00925806"/>
    <w:rsid w:val="00945ADD"/>
    <w:rsid w:val="00963AC0"/>
    <w:rsid w:val="009A0C02"/>
    <w:rsid w:val="009A34F3"/>
    <w:rsid w:val="00A35203"/>
    <w:rsid w:val="00A43617"/>
    <w:rsid w:val="00A74108"/>
    <w:rsid w:val="00AB4E05"/>
    <w:rsid w:val="00AE39DF"/>
    <w:rsid w:val="00B07FF8"/>
    <w:rsid w:val="00B67C0D"/>
    <w:rsid w:val="00B70E2E"/>
    <w:rsid w:val="00B73255"/>
    <w:rsid w:val="00B75698"/>
    <w:rsid w:val="00B778F1"/>
    <w:rsid w:val="00BE0048"/>
    <w:rsid w:val="00BE0A2E"/>
    <w:rsid w:val="00C00A42"/>
    <w:rsid w:val="00C16255"/>
    <w:rsid w:val="00C24716"/>
    <w:rsid w:val="00C470C6"/>
    <w:rsid w:val="00C53B91"/>
    <w:rsid w:val="00C67AC3"/>
    <w:rsid w:val="00C83147"/>
    <w:rsid w:val="00CE21CE"/>
    <w:rsid w:val="00CF002C"/>
    <w:rsid w:val="00D126E7"/>
    <w:rsid w:val="00D26B2D"/>
    <w:rsid w:val="00D3353C"/>
    <w:rsid w:val="00D4473D"/>
    <w:rsid w:val="00D6794F"/>
    <w:rsid w:val="00DA168B"/>
    <w:rsid w:val="00DD6D94"/>
    <w:rsid w:val="00DE036B"/>
    <w:rsid w:val="00DE363C"/>
    <w:rsid w:val="00DF2319"/>
    <w:rsid w:val="00E00925"/>
    <w:rsid w:val="00E061FF"/>
    <w:rsid w:val="00E21C37"/>
    <w:rsid w:val="00E36489"/>
    <w:rsid w:val="00E55A82"/>
    <w:rsid w:val="00EF642A"/>
    <w:rsid w:val="00F26A35"/>
    <w:rsid w:val="00F349C9"/>
    <w:rsid w:val="00F758D6"/>
    <w:rsid w:val="00F963DC"/>
    <w:rsid w:val="00FD0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94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594F"/>
    <w:rPr>
      <w:color w:val="0000FF" w:themeColor="hyperlink"/>
      <w:u w:val="single"/>
    </w:rPr>
  </w:style>
  <w:style w:type="table" w:styleId="a4">
    <w:name w:val="Table Grid"/>
    <w:basedOn w:val="a1"/>
    <w:uiPriority w:val="39"/>
    <w:rsid w:val="008E59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E59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594F"/>
  </w:style>
  <w:style w:type="paragraph" w:styleId="a7">
    <w:name w:val="header"/>
    <w:basedOn w:val="a"/>
    <w:link w:val="a8"/>
    <w:uiPriority w:val="99"/>
    <w:unhideWhenUsed/>
    <w:rsid w:val="008E594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594F"/>
  </w:style>
  <w:style w:type="paragraph" w:styleId="a9">
    <w:name w:val="No Spacing"/>
    <w:uiPriority w:val="1"/>
    <w:qFormat/>
    <w:rsid w:val="008E594F"/>
    <w:pPr>
      <w:spacing w:after="0" w:line="240" w:lineRule="auto"/>
    </w:pPr>
  </w:style>
  <w:style w:type="paragraph" w:styleId="aa">
    <w:name w:val="Balloon Text"/>
    <w:basedOn w:val="a"/>
    <w:link w:val="ab"/>
    <w:uiPriority w:val="99"/>
    <w:semiHidden/>
    <w:unhideWhenUsed/>
    <w:rsid w:val="00D447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473D"/>
    <w:rPr>
      <w:rFonts w:ascii="Tahoma" w:hAnsi="Tahoma" w:cs="Tahoma"/>
      <w:sz w:val="16"/>
      <w:szCs w:val="16"/>
    </w:rPr>
  </w:style>
  <w:style w:type="paragraph" w:customStyle="1" w:styleId="ConsPlusNormal">
    <w:name w:val="ConsPlusNormal"/>
    <w:rsid w:val="008240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4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Normal (Web)"/>
    <w:basedOn w:val="a"/>
    <w:rsid w:val="006C2214"/>
    <w:pPr>
      <w:spacing w:before="280" w:after="280" w:line="240" w:lineRule="auto"/>
      <w:outlineLvl w:val="0"/>
    </w:pPr>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94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594F"/>
    <w:rPr>
      <w:color w:val="0000FF" w:themeColor="hyperlink"/>
      <w:u w:val="single"/>
    </w:rPr>
  </w:style>
  <w:style w:type="table" w:styleId="a4">
    <w:name w:val="Table Grid"/>
    <w:basedOn w:val="a1"/>
    <w:uiPriority w:val="39"/>
    <w:rsid w:val="008E59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unhideWhenUsed/>
    <w:rsid w:val="008E594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E594F"/>
  </w:style>
  <w:style w:type="paragraph" w:styleId="a7">
    <w:name w:val="header"/>
    <w:basedOn w:val="a"/>
    <w:link w:val="a8"/>
    <w:uiPriority w:val="99"/>
    <w:unhideWhenUsed/>
    <w:rsid w:val="008E594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E594F"/>
  </w:style>
  <w:style w:type="paragraph" w:styleId="a9">
    <w:name w:val="No Spacing"/>
    <w:uiPriority w:val="1"/>
    <w:qFormat/>
    <w:rsid w:val="008E594F"/>
    <w:pPr>
      <w:spacing w:after="0" w:line="240" w:lineRule="auto"/>
    </w:pPr>
  </w:style>
  <w:style w:type="paragraph" w:styleId="aa">
    <w:name w:val="Balloon Text"/>
    <w:basedOn w:val="a"/>
    <w:link w:val="ab"/>
    <w:uiPriority w:val="99"/>
    <w:semiHidden/>
    <w:unhideWhenUsed/>
    <w:rsid w:val="00D4473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4473D"/>
    <w:rPr>
      <w:rFonts w:ascii="Tahoma" w:hAnsi="Tahoma" w:cs="Tahoma"/>
      <w:sz w:val="16"/>
      <w:szCs w:val="16"/>
    </w:rPr>
  </w:style>
  <w:style w:type="paragraph" w:customStyle="1" w:styleId="ConsPlusNormal">
    <w:name w:val="ConsPlusNormal"/>
    <w:rsid w:val="008240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4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Normal (Web)"/>
    <w:basedOn w:val="a"/>
    <w:rsid w:val="006C2214"/>
    <w:pPr>
      <w:spacing w:before="280" w:after="280" w:line="240" w:lineRule="auto"/>
      <w:outlineLvl w:val="0"/>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1579">
      <w:bodyDiv w:val="1"/>
      <w:marLeft w:val="0"/>
      <w:marRight w:val="0"/>
      <w:marTop w:val="0"/>
      <w:marBottom w:val="0"/>
      <w:divBdr>
        <w:top w:val="none" w:sz="0" w:space="0" w:color="auto"/>
        <w:left w:val="none" w:sz="0" w:space="0" w:color="auto"/>
        <w:bottom w:val="none" w:sz="0" w:space="0" w:color="auto"/>
        <w:right w:val="none" w:sz="0" w:space="0" w:color="auto"/>
      </w:divBdr>
    </w:div>
    <w:div w:id="53704370">
      <w:bodyDiv w:val="1"/>
      <w:marLeft w:val="0"/>
      <w:marRight w:val="0"/>
      <w:marTop w:val="0"/>
      <w:marBottom w:val="0"/>
      <w:divBdr>
        <w:top w:val="none" w:sz="0" w:space="0" w:color="auto"/>
        <w:left w:val="none" w:sz="0" w:space="0" w:color="auto"/>
        <w:bottom w:val="none" w:sz="0" w:space="0" w:color="auto"/>
        <w:right w:val="none" w:sz="0" w:space="0" w:color="auto"/>
      </w:divBdr>
    </w:div>
    <w:div w:id="215818779">
      <w:bodyDiv w:val="1"/>
      <w:marLeft w:val="0"/>
      <w:marRight w:val="0"/>
      <w:marTop w:val="0"/>
      <w:marBottom w:val="0"/>
      <w:divBdr>
        <w:top w:val="none" w:sz="0" w:space="0" w:color="auto"/>
        <w:left w:val="none" w:sz="0" w:space="0" w:color="auto"/>
        <w:bottom w:val="none" w:sz="0" w:space="0" w:color="auto"/>
        <w:right w:val="none" w:sz="0" w:space="0" w:color="auto"/>
      </w:divBdr>
    </w:div>
    <w:div w:id="243691054">
      <w:bodyDiv w:val="1"/>
      <w:marLeft w:val="0"/>
      <w:marRight w:val="0"/>
      <w:marTop w:val="0"/>
      <w:marBottom w:val="0"/>
      <w:divBdr>
        <w:top w:val="none" w:sz="0" w:space="0" w:color="auto"/>
        <w:left w:val="none" w:sz="0" w:space="0" w:color="auto"/>
        <w:bottom w:val="none" w:sz="0" w:space="0" w:color="auto"/>
        <w:right w:val="none" w:sz="0" w:space="0" w:color="auto"/>
      </w:divBdr>
      <w:divsChild>
        <w:div w:id="1148672862">
          <w:marLeft w:val="0"/>
          <w:marRight w:val="0"/>
          <w:marTop w:val="0"/>
          <w:marBottom w:val="0"/>
          <w:divBdr>
            <w:top w:val="none" w:sz="0" w:space="0" w:color="auto"/>
            <w:left w:val="none" w:sz="0" w:space="0" w:color="auto"/>
            <w:bottom w:val="none" w:sz="0" w:space="0" w:color="auto"/>
            <w:right w:val="none" w:sz="0" w:space="0" w:color="auto"/>
          </w:divBdr>
        </w:div>
        <w:div w:id="944119756">
          <w:marLeft w:val="0"/>
          <w:marRight w:val="0"/>
          <w:marTop w:val="0"/>
          <w:marBottom w:val="0"/>
          <w:divBdr>
            <w:top w:val="none" w:sz="0" w:space="0" w:color="auto"/>
            <w:left w:val="none" w:sz="0" w:space="0" w:color="auto"/>
            <w:bottom w:val="none" w:sz="0" w:space="0" w:color="auto"/>
            <w:right w:val="none" w:sz="0" w:space="0" w:color="auto"/>
          </w:divBdr>
        </w:div>
        <w:div w:id="1497846671">
          <w:marLeft w:val="0"/>
          <w:marRight w:val="0"/>
          <w:marTop w:val="0"/>
          <w:marBottom w:val="0"/>
          <w:divBdr>
            <w:top w:val="none" w:sz="0" w:space="0" w:color="auto"/>
            <w:left w:val="none" w:sz="0" w:space="0" w:color="auto"/>
            <w:bottom w:val="none" w:sz="0" w:space="0" w:color="auto"/>
            <w:right w:val="none" w:sz="0" w:space="0" w:color="auto"/>
          </w:divBdr>
        </w:div>
        <w:div w:id="967322581">
          <w:marLeft w:val="0"/>
          <w:marRight w:val="0"/>
          <w:marTop w:val="0"/>
          <w:marBottom w:val="0"/>
          <w:divBdr>
            <w:top w:val="none" w:sz="0" w:space="0" w:color="auto"/>
            <w:left w:val="none" w:sz="0" w:space="0" w:color="auto"/>
            <w:bottom w:val="none" w:sz="0" w:space="0" w:color="auto"/>
            <w:right w:val="none" w:sz="0" w:space="0" w:color="auto"/>
          </w:divBdr>
        </w:div>
        <w:div w:id="772169251">
          <w:marLeft w:val="0"/>
          <w:marRight w:val="0"/>
          <w:marTop w:val="0"/>
          <w:marBottom w:val="0"/>
          <w:divBdr>
            <w:top w:val="none" w:sz="0" w:space="0" w:color="auto"/>
            <w:left w:val="none" w:sz="0" w:space="0" w:color="auto"/>
            <w:bottom w:val="none" w:sz="0" w:space="0" w:color="auto"/>
            <w:right w:val="none" w:sz="0" w:space="0" w:color="auto"/>
          </w:divBdr>
        </w:div>
        <w:div w:id="2013334331">
          <w:marLeft w:val="0"/>
          <w:marRight w:val="0"/>
          <w:marTop w:val="0"/>
          <w:marBottom w:val="0"/>
          <w:divBdr>
            <w:top w:val="none" w:sz="0" w:space="0" w:color="auto"/>
            <w:left w:val="none" w:sz="0" w:space="0" w:color="auto"/>
            <w:bottom w:val="none" w:sz="0" w:space="0" w:color="auto"/>
            <w:right w:val="none" w:sz="0" w:space="0" w:color="auto"/>
          </w:divBdr>
        </w:div>
        <w:div w:id="1774742569">
          <w:marLeft w:val="0"/>
          <w:marRight w:val="0"/>
          <w:marTop w:val="0"/>
          <w:marBottom w:val="0"/>
          <w:divBdr>
            <w:top w:val="none" w:sz="0" w:space="0" w:color="auto"/>
            <w:left w:val="none" w:sz="0" w:space="0" w:color="auto"/>
            <w:bottom w:val="none" w:sz="0" w:space="0" w:color="auto"/>
            <w:right w:val="none" w:sz="0" w:space="0" w:color="auto"/>
          </w:divBdr>
        </w:div>
        <w:div w:id="228460169">
          <w:marLeft w:val="0"/>
          <w:marRight w:val="0"/>
          <w:marTop w:val="0"/>
          <w:marBottom w:val="0"/>
          <w:divBdr>
            <w:top w:val="none" w:sz="0" w:space="0" w:color="auto"/>
            <w:left w:val="none" w:sz="0" w:space="0" w:color="auto"/>
            <w:bottom w:val="none" w:sz="0" w:space="0" w:color="auto"/>
            <w:right w:val="none" w:sz="0" w:space="0" w:color="auto"/>
          </w:divBdr>
        </w:div>
        <w:div w:id="861430532">
          <w:marLeft w:val="0"/>
          <w:marRight w:val="0"/>
          <w:marTop w:val="0"/>
          <w:marBottom w:val="0"/>
          <w:divBdr>
            <w:top w:val="none" w:sz="0" w:space="0" w:color="auto"/>
            <w:left w:val="none" w:sz="0" w:space="0" w:color="auto"/>
            <w:bottom w:val="none" w:sz="0" w:space="0" w:color="auto"/>
            <w:right w:val="none" w:sz="0" w:space="0" w:color="auto"/>
          </w:divBdr>
        </w:div>
        <w:div w:id="1105541914">
          <w:marLeft w:val="0"/>
          <w:marRight w:val="0"/>
          <w:marTop w:val="0"/>
          <w:marBottom w:val="0"/>
          <w:divBdr>
            <w:top w:val="none" w:sz="0" w:space="0" w:color="auto"/>
            <w:left w:val="none" w:sz="0" w:space="0" w:color="auto"/>
            <w:bottom w:val="none" w:sz="0" w:space="0" w:color="auto"/>
            <w:right w:val="none" w:sz="0" w:space="0" w:color="auto"/>
          </w:divBdr>
        </w:div>
        <w:div w:id="1928147842">
          <w:marLeft w:val="0"/>
          <w:marRight w:val="0"/>
          <w:marTop w:val="0"/>
          <w:marBottom w:val="0"/>
          <w:divBdr>
            <w:top w:val="none" w:sz="0" w:space="0" w:color="auto"/>
            <w:left w:val="none" w:sz="0" w:space="0" w:color="auto"/>
            <w:bottom w:val="none" w:sz="0" w:space="0" w:color="auto"/>
            <w:right w:val="none" w:sz="0" w:space="0" w:color="auto"/>
          </w:divBdr>
        </w:div>
        <w:div w:id="592976599">
          <w:marLeft w:val="0"/>
          <w:marRight w:val="0"/>
          <w:marTop w:val="0"/>
          <w:marBottom w:val="0"/>
          <w:divBdr>
            <w:top w:val="none" w:sz="0" w:space="0" w:color="auto"/>
            <w:left w:val="none" w:sz="0" w:space="0" w:color="auto"/>
            <w:bottom w:val="none" w:sz="0" w:space="0" w:color="auto"/>
            <w:right w:val="none" w:sz="0" w:space="0" w:color="auto"/>
          </w:divBdr>
        </w:div>
        <w:div w:id="854879242">
          <w:marLeft w:val="0"/>
          <w:marRight w:val="0"/>
          <w:marTop w:val="0"/>
          <w:marBottom w:val="0"/>
          <w:divBdr>
            <w:top w:val="none" w:sz="0" w:space="0" w:color="auto"/>
            <w:left w:val="none" w:sz="0" w:space="0" w:color="auto"/>
            <w:bottom w:val="none" w:sz="0" w:space="0" w:color="auto"/>
            <w:right w:val="none" w:sz="0" w:space="0" w:color="auto"/>
          </w:divBdr>
        </w:div>
        <w:div w:id="1451434990">
          <w:marLeft w:val="0"/>
          <w:marRight w:val="0"/>
          <w:marTop w:val="0"/>
          <w:marBottom w:val="0"/>
          <w:divBdr>
            <w:top w:val="none" w:sz="0" w:space="0" w:color="auto"/>
            <w:left w:val="none" w:sz="0" w:space="0" w:color="auto"/>
            <w:bottom w:val="none" w:sz="0" w:space="0" w:color="auto"/>
            <w:right w:val="none" w:sz="0" w:space="0" w:color="auto"/>
          </w:divBdr>
        </w:div>
        <w:div w:id="1895391977">
          <w:marLeft w:val="0"/>
          <w:marRight w:val="0"/>
          <w:marTop w:val="0"/>
          <w:marBottom w:val="0"/>
          <w:divBdr>
            <w:top w:val="none" w:sz="0" w:space="0" w:color="auto"/>
            <w:left w:val="none" w:sz="0" w:space="0" w:color="auto"/>
            <w:bottom w:val="none" w:sz="0" w:space="0" w:color="auto"/>
            <w:right w:val="none" w:sz="0" w:space="0" w:color="auto"/>
          </w:divBdr>
        </w:div>
        <w:div w:id="606087304">
          <w:marLeft w:val="0"/>
          <w:marRight w:val="0"/>
          <w:marTop w:val="0"/>
          <w:marBottom w:val="0"/>
          <w:divBdr>
            <w:top w:val="none" w:sz="0" w:space="0" w:color="auto"/>
            <w:left w:val="none" w:sz="0" w:space="0" w:color="auto"/>
            <w:bottom w:val="none" w:sz="0" w:space="0" w:color="auto"/>
            <w:right w:val="none" w:sz="0" w:space="0" w:color="auto"/>
          </w:divBdr>
        </w:div>
        <w:div w:id="88354725">
          <w:marLeft w:val="0"/>
          <w:marRight w:val="0"/>
          <w:marTop w:val="0"/>
          <w:marBottom w:val="0"/>
          <w:divBdr>
            <w:top w:val="none" w:sz="0" w:space="0" w:color="auto"/>
            <w:left w:val="none" w:sz="0" w:space="0" w:color="auto"/>
            <w:bottom w:val="none" w:sz="0" w:space="0" w:color="auto"/>
            <w:right w:val="none" w:sz="0" w:space="0" w:color="auto"/>
          </w:divBdr>
        </w:div>
        <w:div w:id="1733036669">
          <w:marLeft w:val="0"/>
          <w:marRight w:val="0"/>
          <w:marTop w:val="0"/>
          <w:marBottom w:val="0"/>
          <w:divBdr>
            <w:top w:val="none" w:sz="0" w:space="0" w:color="auto"/>
            <w:left w:val="none" w:sz="0" w:space="0" w:color="auto"/>
            <w:bottom w:val="none" w:sz="0" w:space="0" w:color="auto"/>
            <w:right w:val="none" w:sz="0" w:space="0" w:color="auto"/>
          </w:divBdr>
        </w:div>
        <w:div w:id="1771966369">
          <w:marLeft w:val="0"/>
          <w:marRight w:val="0"/>
          <w:marTop w:val="0"/>
          <w:marBottom w:val="0"/>
          <w:divBdr>
            <w:top w:val="none" w:sz="0" w:space="0" w:color="auto"/>
            <w:left w:val="none" w:sz="0" w:space="0" w:color="auto"/>
            <w:bottom w:val="none" w:sz="0" w:space="0" w:color="auto"/>
            <w:right w:val="none" w:sz="0" w:space="0" w:color="auto"/>
          </w:divBdr>
        </w:div>
        <w:div w:id="688917809">
          <w:marLeft w:val="0"/>
          <w:marRight w:val="0"/>
          <w:marTop w:val="0"/>
          <w:marBottom w:val="0"/>
          <w:divBdr>
            <w:top w:val="none" w:sz="0" w:space="0" w:color="auto"/>
            <w:left w:val="none" w:sz="0" w:space="0" w:color="auto"/>
            <w:bottom w:val="none" w:sz="0" w:space="0" w:color="auto"/>
            <w:right w:val="none" w:sz="0" w:space="0" w:color="auto"/>
          </w:divBdr>
        </w:div>
        <w:div w:id="374622192">
          <w:marLeft w:val="0"/>
          <w:marRight w:val="0"/>
          <w:marTop w:val="0"/>
          <w:marBottom w:val="0"/>
          <w:divBdr>
            <w:top w:val="none" w:sz="0" w:space="0" w:color="auto"/>
            <w:left w:val="none" w:sz="0" w:space="0" w:color="auto"/>
            <w:bottom w:val="none" w:sz="0" w:space="0" w:color="auto"/>
            <w:right w:val="none" w:sz="0" w:space="0" w:color="auto"/>
          </w:divBdr>
        </w:div>
        <w:div w:id="1725517149">
          <w:marLeft w:val="0"/>
          <w:marRight w:val="0"/>
          <w:marTop w:val="0"/>
          <w:marBottom w:val="0"/>
          <w:divBdr>
            <w:top w:val="none" w:sz="0" w:space="0" w:color="auto"/>
            <w:left w:val="none" w:sz="0" w:space="0" w:color="auto"/>
            <w:bottom w:val="none" w:sz="0" w:space="0" w:color="auto"/>
            <w:right w:val="none" w:sz="0" w:space="0" w:color="auto"/>
          </w:divBdr>
        </w:div>
        <w:div w:id="384839721">
          <w:marLeft w:val="0"/>
          <w:marRight w:val="0"/>
          <w:marTop w:val="0"/>
          <w:marBottom w:val="0"/>
          <w:divBdr>
            <w:top w:val="none" w:sz="0" w:space="0" w:color="auto"/>
            <w:left w:val="none" w:sz="0" w:space="0" w:color="auto"/>
            <w:bottom w:val="none" w:sz="0" w:space="0" w:color="auto"/>
            <w:right w:val="none" w:sz="0" w:space="0" w:color="auto"/>
          </w:divBdr>
        </w:div>
        <w:div w:id="842672139">
          <w:marLeft w:val="0"/>
          <w:marRight w:val="0"/>
          <w:marTop w:val="0"/>
          <w:marBottom w:val="0"/>
          <w:divBdr>
            <w:top w:val="none" w:sz="0" w:space="0" w:color="auto"/>
            <w:left w:val="none" w:sz="0" w:space="0" w:color="auto"/>
            <w:bottom w:val="none" w:sz="0" w:space="0" w:color="auto"/>
            <w:right w:val="none" w:sz="0" w:space="0" w:color="auto"/>
          </w:divBdr>
        </w:div>
        <w:div w:id="1312716393">
          <w:marLeft w:val="0"/>
          <w:marRight w:val="0"/>
          <w:marTop w:val="0"/>
          <w:marBottom w:val="0"/>
          <w:divBdr>
            <w:top w:val="none" w:sz="0" w:space="0" w:color="auto"/>
            <w:left w:val="none" w:sz="0" w:space="0" w:color="auto"/>
            <w:bottom w:val="none" w:sz="0" w:space="0" w:color="auto"/>
            <w:right w:val="none" w:sz="0" w:space="0" w:color="auto"/>
          </w:divBdr>
        </w:div>
        <w:div w:id="1466465294">
          <w:marLeft w:val="0"/>
          <w:marRight w:val="0"/>
          <w:marTop w:val="0"/>
          <w:marBottom w:val="0"/>
          <w:divBdr>
            <w:top w:val="none" w:sz="0" w:space="0" w:color="auto"/>
            <w:left w:val="none" w:sz="0" w:space="0" w:color="auto"/>
            <w:bottom w:val="none" w:sz="0" w:space="0" w:color="auto"/>
            <w:right w:val="none" w:sz="0" w:space="0" w:color="auto"/>
          </w:divBdr>
        </w:div>
        <w:div w:id="1350525383">
          <w:marLeft w:val="0"/>
          <w:marRight w:val="0"/>
          <w:marTop w:val="0"/>
          <w:marBottom w:val="0"/>
          <w:divBdr>
            <w:top w:val="none" w:sz="0" w:space="0" w:color="auto"/>
            <w:left w:val="none" w:sz="0" w:space="0" w:color="auto"/>
            <w:bottom w:val="none" w:sz="0" w:space="0" w:color="auto"/>
            <w:right w:val="none" w:sz="0" w:space="0" w:color="auto"/>
          </w:divBdr>
        </w:div>
        <w:div w:id="982782441">
          <w:marLeft w:val="0"/>
          <w:marRight w:val="0"/>
          <w:marTop w:val="0"/>
          <w:marBottom w:val="0"/>
          <w:divBdr>
            <w:top w:val="none" w:sz="0" w:space="0" w:color="auto"/>
            <w:left w:val="none" w:sz="0" w:space="0" w:color="auto"/>
            <w:bottom w:val="none" w:sz="0" w:space="0" w:color="auto"/>
            <w:right w:val="none" w:sz="0" w:space="0" w:color="auto"/>
          </w:divBdr>
        </w:div>
        <w:div w:id="865027371">
          <w:marLeft w:val="0"/>
          <w:marRight w:val="0"/>
          <w:marTop w:val="0"/>
          <w:marBottom w:val="0"/>
          <w:divBdr>
            <w:top w:val="none" w:sz="0" w:space="0" w:color="auto"/>
            <w:left w:val="none" w:sz="0" w:space="0" w:color="auto"/>
            <w:bottom w:val="none" w:sz="0" w:space="0" w:color="auto"/>
            <w:right w:val="none" w:sz="0" w:space="0" w:color="auto"/>
          </w:divBdr>
        </w:div>
        <w:div w:id="273099120">
          <w:marLeft w:val="0"/>
          <w:marRight w:val="0"/>
          <w:marTop w:val="0"/>
          <w:marBottom w:val="0"/>
          <w:divBdr>
            <w:top w:val="none" w:sz="0" w:space="0" w:color="auto"/>
            <w:left w:val="none" w:sz="0" w:space="0" w:color="auto"/>
            <w:bottom w:val="none" w:sz="0" w:space="0" w:color="auto"/>
            <w:right w:val="none" w:sz="0" w:space="0" w:color="auto"/>
          </w:divBdr>
        </w:div>
        <w:div w:id="885291146">
          <w:marLeft w:val="0"/>
          <w:marRight w:val="0"/>
          <w:marTop w:val="0"/>
          <w:marBottom w:val="0"/>
          <w:divBdr>
            <w:top w:val="none" w:sz="0" w:space="0" w:color="auto"/>
            <w:left w:val="none" w:sz="0" w:space="0" w:color="auto"/>
            <w:bottom w:val="none" w:sz="0" w:space="0" w:color="auto"/>
            <w:right w:val="none" w:sz="0" w:space="0" w:color="auto"/>
          </w:divBdr>
        </w:div>
        <w:div w:id="10227201">
          <w:marLeft w:val="0"/>
          <w:marRight w:val="0"/>
          <w:marTop w:val="0"/>
          <w:marBottom w:val="0"/>
          <w:divBdr>
            <w:top w:val="none" w:sz="0" w:space="0" w:color="auto"/>
            <w:left w:val="none" w:sz="0" w:space="0" w:color="auto"/>
            <w:bottom w:val="none" w:sz="0" w:space="0" w:color="auto"/>
            <w:right w:val="none" w:sz="0" w:space="0" w:color="auto"/>
          </w:divBdr>
        </w:div>
        <w:div w:id="1005136900">
          <w:marLeft w:val="0"/>
          <w:marRight w:val="0"/>
          <w:marTop w:val="0"/>
          <w:marBottom w:val="0"/>
          <w:divBdr>
            <w:top w:val="none" w:sz="0" w:space="0" w:color="auto"/>
            <w:left w:val="none" w:sz="0" w:space="0" w:color="auto"/>
            <w:bottom w:val="none" w:sz="0" w:space="0" w:color="auto"/>
            <w:right w:val="none" w:sz="0" w:space="0" w:color="auto"/>
          </w:divBdr>
        </w:div>
        <w:div w:id="670181198">
          <w:marLeft w:val="0"/>
          <w:marRight w:val="0"/>
          <w:marTop w:val="0"/>
          <w:marBottom w:val="0"/>
          <w:divBdr>
            <w:top w:val="none" w:sz="0" w:space="0" w:color="auto"/>
            <w:left w:val="none" w:sz="0" w:space="0" w:color="auto"/>
            <w:bottom w:val="none" w:sz="0" w:space="0" w:color="auto"/>
            <w:right w:val="none" w:sz="0" w:space="0" w:color="auto"/>
          </w:divBdr>
        </w:div>
        <w:div w:id="2033459052">
          <w:marLeft w:val="0"/>
          <w:marRight w:val="0"/>
          <w:marTop w:val="0"/>
          <w:marBottom w:val="0"/>
          <w:divBdr>
            <w:top w:val="none" w:sz="0" w:space="0" w:color="auto"/>
            <w:left w:val="none" w:sz="0" w:space="0" w:color="auto"/>
            <w:bottom w:val="none" w:sz="0" w:space="0" w:color="auto"/>
            <w:right w:val="none" w:sz="0" w:space="0" w:color="auto"/>
          </w:divBdr>
        </w:div>
        <w:div w:id="199898288">
          <w:marLeft w:val="0"/>
          <w:marRight w:val="0"/>
          <w:marTop w:val="0"/>
          <w:marBottom w:val="0"/>
          <w:divBdr>
            <w:top w:val="none" w:sz="0" w:space="0" w:color="auto"/>
            <w:left w:val="none" w:sz="0" w:space="0" w:color="auto"/>
            <w:bottom w:val="none" w:sz="0" w:space="0" w:color="auto"/>
            <w:right w:val="none" w:sz="0" w:space="0" w:color="auto"/>
          </w:divBdr>
        </w:div>
        <w:div w:id="1274437214">
          <w:marLeft w:val="0"/>
          <w:marRight w:val="0"/>
          <w:marTop w:val="0"/>
          <w:marBottom w:val="0"/>
          <w:divBdr>
            <w:top w:val="none" w:sz="0" w:space="0" w:color="auto"/>
            <w:left w:val="none" w:sz="0" w:space="0" w:color="auto"/>
            <w:bottom w:val="none" w:sz="0" w:space="0" w:color="auto"/>
            <w:right w:val="none" w:sz="0" w:space="0" w:color="auto"/>
          </w:divBdr>
        </w:div>
        <w:div w:id="1742016937">
          <w:marLeft w:val="0"/>
          <w:marRight w:val="0"/>
          <w:marTop w:val="0"/>
          <w:marBottom w:val="0"/>
          <w:divBdr>
            <w:top w:val="none" w:sz="0" w:space="0" w:color="auto"/>
            <w:left w:val="none" w:sz="0" w:space="0" w:color="auto"/>
            <w:bottom w:val="none" w:sz="0" w:space="0" w:color="auto"/>
            <w:right w:val="none" w:sz="0" w:space="0" w:color="auto"/>
          </w:divBdr>
        </w:div>
        <w:div w:id="379860700">
          <w:marLeft w:val="0"/>
          <w:marRight w:val="0"/>
          <w:marTop w:val="0"/>
          <w:marBottom w:val="0"/>
          <w:divBdr>
            <w:top w:val="none" w:sz="0" w:space="0" w:color="auto"/>
            <w:left w:val="none" w:sz="0" w:space="0" w:color="auto"/>
            <w:bottom w:val="none" w:sz="0" w:space="0" w:color="auto"/>
            <w:right w:val="none" w:sz="0" w:space="0" w:color="auto"/>
          </w:divBdr>
        </w:div>
        <w:div w:id="742336344">
          <w:marLeft w:val="0"/>
          <w:marRight w:val="0"/>
          <w:marTop w:val="0"/>
          <w:marBottom w:val="0"/>
          <w:divBdr>
            <w:top w:val="none" w:sz="0" w:space="0" w:color="auto"/>
            <w:left w:val="none" w:sz="0" w:space="0" w:color="auto"/>
            <w:bottom w:val="none" w:sz="0" w:space="0" w:color="auto"/>
            <w:right w:val="none" w:sz="0" w:space="0" w:color="auto"/>
          </w:divBdr>
        </w:div>
        <w:div w:id="2079206626">
          <w:marLeft w:val="0"/>
          <w:marRight w:val="0"/>
          <w:marTop w:val="0"/>
          <w:marBottom w:val="0"/>
          <w:divBdr>
            <w:top w:val="none" w:sz="0" w:space="0" w:color="auto"/>
            <w:left w:val="none" w:sz="0" w:space="0" w:color="auto"/>
            <w:bottom w:val="none" w:sz="0" w:space="0" w:color="auto"/>
            <w:right w:val="none" w:sz="0" w:space="0" w:color="auto"/>
          </w:divBdr>
        </w:div>
        <w:div w:id="1898323977">
          <w:marLeft w:val="0"/>
          <w:marRight w:val="0"/>
          <w:marTop w:val="0"/>
          <w:marBottom w:val="0"/>
          <w:divBdr>
            <w:top w:val="none" w:sz="0" w:space="0" w:color="auto"/>
            <w:left w:val="none" w:sz="0" w:space="0" w:color="auto"/>
            <w:bottom w:val="none" w:sz="0" w:space="0" w:color="auto"/>
            <w:right w:val="none" w:sz="0" w:space="0" w:color="auto"/>
          </w:divBdr>
        </w:div>
        <w:div w:id="83887801">
          <w:marLeft w:val="0"/>
          <w:marRight w:val="0"/>
          <w:marTop w:val="0"/>
          <w:marBottom w:val="0"/>
          <w:divBdr>
            <w:top w:val="none" w:sz="0" w:space="0" w:color="auto"/>
            <w:left w:val="none" w:sz="0" w:space="0" w:color="auto"/>
            <w:bottom w:val="none" w:sz="0" w:space="0" w:color="auto"/>
            <w:right w:val="none" w:sz="0" w:space="0" w:color="auto"/>
          </w:divBdr>
        </w:div>
        <w:div w:id="1874153479">
          <w:marLeft w:val="0"/>
          <w:marRight w:val="0"/>
          <w:marTop w:val="0"/>
          <w:marBottom w:val="0"/>
          <w:divBdr>
            <w:top w:val="none" w:sz="0" w:space="0" w:color="auto"/>
            <w:left w:val="none" w:sz="0" w:space="0" w:color="auto"/>
            <w:bottom w:val="none" w:sz="0" w:space="0" w:color="auto"/>
            <w:right w:val="none" w:sz="0" w:space="0" w:color="auto"/>
          </w:divBdr>
        </w:div>
        <w:div w:id="858816286">
          <w:marLeft w:val="0"/>
          <w:marRight w:val="0"/>
          <w:marTop w:val="0"/>
          <w:marBottom w:val="0"/>
          <w:divBdr>
            <w:top w:val="none" w:sz="0" w:space="0" w:color="auto"/>
            <w:left w:val="none" w:sz="0" w:space="0" w:color="auto"/>
            <w:bottom w:val="none" w:sz="0" w:space="0" w:color="auto"/>
            <w:right w:val="none" w:sz="0" w:space="0" w:color="auto"/>
          </w:divBdr>
        </w:div>
        <w:div w:id="1551920198">
          <w:marLeft w:val="0"/>
          <w:marRight w:val="0"/>
          <w:marTop w:val="0"/>
          <w:marBottom w:val="0"/>
          <w:divBdr>
            <w:top w:val="none" w:sz="0" w:space="0" w:color="auto"/>
            <w:left w:val="none" w:sz="0" w:space="0" w:color="auto"/>
            <w:bottom w:val="none" w:sz="0" w:space="0" w:color="auto"/>
            <w:right w:val="none" w:sz="0" w:space="0" w:color="auto"/>
          </w:divBdr>
        </w:div>
        <w:div w:id="1601986351">
          <w:marLeft w:val="0"/>
          <w:marRight w:val="0"/>
          <w:marTop w:val="0"/>
          <w:marBottom w:val="0"/>
          <w:divBdr>
            <w:top w:val="none" w:sz="0" w:space="0" w:color="auto"/>
            <w:left w:val="none" w:sz="0" w:space="0" w:color="auto"/>
            <w:bottom w:val="none" w:sz="0" w:space="0" w:color="auto"/>
            <w:right w:val="none" w:sz="0" w:space="0" w:color="auto"/>
          </w:divBdr>
        </w:div>
        <w:div w:id="1092510973">
          <w:marLeft w:val="0"/>
          <w:marRight w:val="0"/>
          <w:marTop w:val="0"/>
          <w:marBottom w:val="0"/>
          <w:divBdr>
            <w:top w:val="none" w:sz="0" w:space="0" w:color="auto"/>
            <w:left w:val="none" w:sz="0" w:space="0" w:color="auto"/>
            <w:bottom w:val="none" w:sz="0" w:space="0" w:color="auto"/>
            <w:right w:val="none" w:sz="0" w:space="0" w:color="auto"/>
          </w:divBdr>
        </w:div>
        <w:div w:id="1719818968">
          <w:marLeft w:val="0"/>
          <w:marRight w:val="0"/>
          <w:marTop w:val="0"/>
          <w:marBottom w:val="0"/>
          <w:divBdr>
            <w:top w:val="none" w:sz="0" w:space="0" w:color="auto"/>
            <w:left w:val="none" w:sz="0" w:space="0" w:color="auto"/>
            <w:bottom w:val="none" w:sz="0" w:space="0" w:color="auto"/>
            <w:right w:val="none" w:sz="0" w:space="0" w:color="auto"/>
          </w:divBdr>
        </w:div>
        <w:div w:id="750157555">
          <w:marLeft w:val="0"/>
          <w:marRight w:val="0"/>
          <w:marTop w:val="0"/>
          <w:marBottom w:val="0"/>
          <w:divBdr>
            <w:top w:val="none" w:sz="0" w:space="0" w:color="auto"/>
            <w:left w:val="none" w:sz="0" w:space="0" w:color="auto"/>
            <w:bottom w:val="none" w:sz="0" w:space="0" w:color="auto"/>
            <w:right w:val="none" w:sz="0" w:space="0" w:color="auto"/>
          </w:divBdr>
        </w:div>
      </w:divsChild>
    </w:div>
    <w:div w:id="70838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ivo.garant.ru/" TargetMode="External"/><Relationship Id="rId34" Type="http://schemas.openxmlformats.org/officeDocument/2006/relationships/hyperlink" Target="http://ivo.garant.ru/"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garantF1://12074815.20000" TargetMode="External"/><Relationship Id="rId2" Type="http://schemas.openxmlformats.org/officeDocument/2006/relationships/numbering" Target="numbering.xml"/><Relationship Id="rId16" Type="http://schemas.openxmlformats.org/officeDocument/2006/relationships/hyperlink" Target="http://ivo.garant.ru/" TargetMode="External"/><Relationship Id="rId20" Type="http://schemas.openxmlformats.org/officeDocument/2006/relationships/hyperlink" Target="http://ivo.garant.ru/" TargetMode="External"/><Relationship Id="rId29" Type="http://schemas.openxmlformats.org/officeDocument/2006/relationships/hyperlink" Target="http://ivo.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glegorsk.admsakhalin.ru/" TargetMode="Externa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garantF1://12064247.0"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10" Type="http://schemas.openxmlformats.org/officeDocument/2006/relationships/hyperlink" Target="https://uglegorsk.admsakhalin.ru/" TargetMode="External"/><Relationship Id="rId19" Type="http://schemas.openxmlformats.org/officeDocument/2006/relationships/hyperlink" Target="http://ivo.garant.ru/" TargetMode="External"/><Relationship Id="rId31" Type="http://schemas.openxmlformats.org/officeDocument/2006/relationships/hyperlink" Target="http://ivo.garant.ru/" TargetMode="External"/><Relationship Id="rId4" Type="http://schemas.microsoft.com/office/2007/relationships/stylesWithEffects" Target="stylesWithEffects.xml"/><Relationship Id="rId9" Type="http://schemas.openxmlformats.org/officeDocument/2006/relationships/hyperlink" Target="https://uglegorsk.admsakhalin.ru/" TargetMode="Externa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F04F4-520A-4132-BCA8-D69BA7CB3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22</Pages>
  <Words>5894</Words>
  <Characters>33596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kums-pc</cp:lastModifiedBy>
  <cp:revision>42</cp:revision>
  <cp:lastPrinted>2019-09-18T04:17:00Z</cp:lastPrinted>
  <dcterms:created xsi:type="dcterms:W3CDTF">2019-09-17T12:57:00Z</dcterms:created>
  <dcterms:modified xsi:type="dcterms:W3CDTF">2019-09-18T05:49:00Z</dcterms:modified>
</cp:coreProperties>
</file>