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209" w:rsidRDefault="000C4209" w:rsidP="000C4209">
      <w:pPr>
        <w:ind w:left="7080"/>
        <w:rPr>
          <w:sz w:val="25"/>
          <w:szCs w:val="25"/>
        </w:rPr>
      </w:pPr>
      <w:r>
        <w:rPr>
          <w:sz w:val="25"/>
          <w:szCs w:val="25"/>
        </w:rPr>
        <w:t xml:space="preserve">             Приложение </w:t>
      </w:r>
    </w:p>
    <w:p w:rsidR="000C4209" w:rsidRDefault="000C4209" w:rsidP="000C4209">
      <w:pPr>
        <w:ind w:left="4956"/>
        <w:rPr>
          <w:sz w:val="25"/>
          <w:szCs w:val="25"/>
        </w:rPr>
      </w:pPr>
      <w:r>
        <w:rPr>
          <w:sz w:val="25"/>
          <w:szCs w:val="25"/>
        </w:rPr>
        <w:t xml:space="preserve">        к приказу Комитета по управлению  </w:t>
      </w:r>
    </w:p>
    <w:p w:rsidR="000C4209" w:rsidRDefault="000C4209" w:rsidP="000C4209">
      <w:pPr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                         муниципальной </w:t>
      </w:r>
      <w:r>
        <w:rPr>
          <w:sz w:val="25"/>
          <w:szCs w:val="25"/>
        </w:rPr>
        <w:t xml:space="preserve">собственностью </w:t>
      </w:r>
    </w:p>
    <w:p w:rsidR="000C4209" w:rsidRDefault="000C4209" w:rsidP="000C4209">
      <w:pPr>
        <w:ind w:left="2124" w:firstLine="708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Углегорского  </w:t>
      </w:r>
      <w:r>
        <w:rPr>
          <w:sz w:val="25"/>
          <w:szCs w:val="25"/>
        </w:rPr>
        <w:t>городского округа</w:t>
      </w:r>
    </w:p>
    <w:p w:rsidR="000C4209" w:rsidRDefault="000C4209" w:rsidP="000C4209">
      <w:pPr>
        <w:ind w:left="2124" w:firstLine="708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</w:t>
      </w:r>
      <w:r>
        <w:rPr>
          <w:sz w:val="25"/>
          <w:szCs w:val="25"/>
        </w:rPr>
        <w:t xml:space="preserve">               </w:t>
      </w:r>
      <w:bookmarkStart w:id="0" w:name="_GoBack"/>
      <w:bookmarkEnd w:id="0"/>
      <w:r>
        <w:rPr>
          <w:sz w:val="25"/>
          <w:szCs w:val="25"/>
        </w:rPr>
        <w:t>от 17.12.2018г.   № 11</w:t>
      </w: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0C4209" w:rsidRPr="003D0E80" w:rsidRDefault="000C4209" w:rsidP="000C4209">
      <w:pPr>
        <w:widowControl w:val="0"/>
        <w:autoSpaceDE w:val="0"/>
        <w:autoSpaceDN w:val="0"/>
        <w:jc w:val="center"/>
        <w:rPr>
          <w:b/>
          <w:sz w:val="25"/>
          <w:szCs w:val="25"/>
        </w:rPr>
      </w:pPr>
      <w:r w:rsidRPr="003D0E80">
        <w:rPr>
          <w:b/>
          <w:sz w:val="25"/>
          <w:szCs w:val="25"/>
        </w:rPr>
        <w:t>Программа профилактики</w:t>
      </w:r>
    </w:p>
    <w:p w:rsidR="000C4209" w:rsidRPr="003D0E80" w:rsidRDefault="000C4209" w:rsidP="000C4209">
      <w:pPr>
        <w:widowControl w:val="0"/>
        <w:autoSpaceDE w:val="0"/>
        <w:autoSpaceDN w:val="0"/>
        <w:jc w:val="center"/>
        <w:rPr>
          <w:b/>
          <w:sz w:val="25"/>
          <w:szCs w:val="25"/>
        </w:rPr>
      </w:pPr>
      <w:r w:rsidRPr="003D0E80">
        <w:rPr>
          <w:b/>
          <w:sz w:val="25"/>
          <w:szCs w:val="25"/>
        </w:rPr>
        <w:t>нарушений обязательных требований</w:t>
      </w:r>
    </w:p>
    <w:p w:rsidR="000C4209" w:rsidRPr="003D0E80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3D0E80">
        <w:rPr>
          <w:b/>
          <w:sz w:val="25"/>
          <w:szCs w:val="25"/>
        </w:rPr>
        <w:t>юридическими лицами и индивидуальными предпринимателями</w:t>
      </w: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3D0E80">
        <w:rPr>
          <w:b/>
          <w:sz w:val="25"/>
          <w:szCs w:val="25"/>
        </w:rPr>
        <w:t>при осуществлении муниципального контроля на 2019 год</w:t>
      </w:r>
    </w:p>
    <w:p w:rsidR="000C4209" w:rsidRPr="003D0E80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0C4209" w:rsidRPr="000819A5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ind w:left="720"/>
        <w:rPr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      </w:t>
      </w:r>
      <w:r w:rsidRPr="000819A5">
        <w:rPr>
          <w:sz w:val="25"/>
          <w:szCs w:val="25"/>
        </w:rPr>
        <w:t>1.Цель и задачи программы</w:t>
      </w:r>
    </w:p>
    <w:p w:rsidR="000C4209" w:rsidRDefault="000C4209" w:rsidP="000C4209">
      <w:pPr>
        <w:widowControl w:val="0"/>
        <w:autoSpaceDE w:val="0"/>
        <w:autoSpaceDN w:val="0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Программа профилактики</w:t>
      </w:r>
      <w:r w:rsidRPr="00672E8F">
        <w:rPr>
          <w:sz w:val="25"/>
          <w:szCs w:val="25"/>
        </w:rPr>
        <w:t xml:space="preserve"> </w:t>
      </w:r>
      <w:r>
        <w:rPr>
          <w:sz w:val="25"/>
          <w:szCs w:val="25"/>
        </w:rPr>
        <w:t>нарушений обязательных требований юридическими лицами и индивидуальными предпринимателями при осуществлении муниципального контроля на 2019 год (далее – Программа) разработана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требований.</w:t>
      </w:r>
    </w:p>
    <w:p w:rsidR="000C4209" w:rsidRDefault="000C4209" w:rsidP="000C4209">
      <w:pPr>
        <w:widowControl w:val="0"/>
        <w:autoSpaceDE w:val="0"/>
        <w:autoSpaceDN w:val="0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Задачами программы являются:</w:t>
      </w:r>
    </w:p>
    <w:p w:rsidR="000C4209" w:rsidRDefault="000C4209" w:rsidP="000C4209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>Укрепление системы профилактики нарушений обязательных требований путём активизации профилактической деятельности;</w:t>
      </w:r>
    </w:p>
    <w:p w:rsidR="000C4209" w:rsidRDefault="000C4209" w:rsidP="000C4209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>Выявление причин, факторов и условий, способствующих нарушениям обязательных требований;</w:t>
      </w:r>
    </w:p>
    <w:p w:rsidR="000C4209" w:rsidRDefault="000C4209" w:rsidP="000C4209">
      <w:pPr>
        <w:widowControl w:val="0"/>
        <w:numPr>
          <w:ilvl w:val="0"/>
          <w:numId w:val="1"/>
        </w:numPr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>Повышение правосознания и правовой культуры руководителей юридических лиц и индивидуальных предпринимателей.</w:t>
      </w:r>
    </w:p>
    <w:p w:rsidR="000C4209" w:rsidRDefault="000C4209" w:rsidP="000C4209">
      <w:pPr>
        <w:widowControl w:val="0"/>
        <w:autoSpaceDE w:val="0"/>
        <w:autoSpaceDN w:val="0"/>
        <w:ind w:left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Настоящая программа определяет мероприятия и сроки реализации мероприятий </w:t>
      </w:r>
    </w:p>
    <w:p w:rsidR="000C4209" w:rsidRDefault="000C4209" w:rsidP="000C4209">
      <w:pPr>
        <w:widowControl w:val="0"/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>должностными лицами Комитета по управлению муниципальной собственностью Углегорского городского округа, уполномоченными на осуществление муниципального контроля в соответствующей сфере деятельности.</w:t>
      </w: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</w:t>
      </w: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2. Мероприятия по профилактике нарушений</w:t>
      </w: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tbl>
      <w:tblPr>
        <w:tblW w:w="9837" w:type="dxa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87"/>
        <w:gridCol w:w="2310"/>
      </w:tblGrid>
      <w:tr w:rsidR="000C4209" w:rsidTr="00995E6E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540" w:type="dxa"/>
          </w:tcPr>
          <w:p w:rsidR="000C4209" w:rsidRPr="0061672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</w:pPr>
            <w:r w:rsidRPr="00616729">
              <w:t>№</w:t>
            </w:r>
          </w:p>
          <w:p w:rsidR="000C4209" w:rsidRPr="0061672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616729">
              <w:t>п</w:t>
            </w:r>
            <w:proofErr w:type="gramEnd"/>
            <w:r w:rsidRPr="00616729">
              <w:t>/п</w:t>
            </w:r>
          </w:p>
        </w:tc>
        <w:tc>
          <w:tcPr>
            <w:tcW w:w="6987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</w:pPr>
            <w:r w:rsidRPr="00616729">
              <w:t xml:space="preserve">Наименование </w:t>
            </w:r>
          </w:p>
          <w:p w:rsidR="000C4209" w:rsidRPr="0061672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</w:pPr>
            <w:r w:rsidRPr="00616729">
              <w:t>мероприятия</w:t>
            </w:r>
          </w:p>
        </w:tc>
        <w:tc>
          <w:tcPr>
            <w:tcW w:w="2310" w:type="dxa"/>
          </w:tcPr>
          <w:p w:rsidR="000C4209" w:rsidRPr="0061672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</w:pPr>
            <w:r w:rsidRPr="00616729">
              <w:t>Срок реализации мероприятия</w:t>
            </w:r>
          </w:p>
        </w:tc>
      </w:tr>
      <w:tr w:rsidR="000C4209" w:rsidTr="00995E6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54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</w:t>
            </w:r>
          </w:p>
        </w:tc>
        <w:tc>
          <w:tcPr>
            <w:tcW w:w="6987" w:type="dxa"/>
          </w:tcPr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t>Подготовка и размещение на официальном сайте Администрации Углегорского городского округа на странице Комитета по управлению муниципальной собственностью Углегорского городского округа перечней нормативно-правовых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нормативно-правовых актов</w:t>
            </w:r>
          </w:p>
        </w:tc>
        <w:tc>
          <w:tcPr>
            <w:tcW w:w="2310" w:type="dxa"/>
          </w:tcPr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t xml:space="preserve">   1 квартал 2019, </w:t>
            </w:r>
          </w:p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t xml:space="preserve">        </w:t>
            </w:r>
          </w:p>
        </w:tc>
      </w:tr>
      <w:tr w:rsidR="000C4209" w:rsidTr="00995E6E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54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</w:t>
            </w:r>
          </w:p>
        </w:tc>
        <w:tc>
          <w:tcPr>
            <w:tcW w:w="6987" w:type="dxa"/>
          </w:tcPr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</w:t>
            </w:r>
            <w:r w:rsidRPr="00C60688">
              <w:lastRenderedPageBreak/>
              <w:t>обязательных требований, разъяснительной работы в средствах массовой информации и иными способами.</w:t>
            </w:r>
          </w:p>
        </w:tc>
        <w:tc>
          <w:tcPr>
            <w:tcW w:w="2310" w:type="dxa"/>
          </w:tcPr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lastRenderedPageBreak/>
              <w:t xml:space="preserve"> В течение года</w:t>
            </w:r>
          </w:p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</w:pPr>
            <w:r w:rsidRPr="00C60688">
              <w:t>(по мере необходимости)</w:t>
            </w:r>
          </w:p>
        </w:tc>
      </w:tr>
      <w:tr w:rsidR="000C4209" w:rsidTr="00995E6E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4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3.</w:t>
            </w:r>
          </w:p>
        </w:tc>
        <w:tc>
          <w:tcPr>
            <w:tcW w:w="6987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Обеспечение подготовки и распространения комментариев о содержании новых нормативных актов, рекомендаций о проведении необходимых мероприятий, направленных на внедрение и обеспечение соблюдения обязательных требований. </w:t>
            </w:r>
          </w:p>
        </w:tc>
        <w:tc>
          <w:tcPr>
            <w:tcW w:w="2310" w:type="dxa"/>
          </w:tcPr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</w:pPr>
            <w:r w:rsidRPr="00C60688">
              <w:t xml:space="preserve"> В течение года</w:t>
            </w:r>
          </w:p>
          <w:p w:rsidR="000C4209" w:rsidRPr="00C60688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</w:pPr>
            <w:r w:rsidRPr="00C60688">
              <w:t>(по мере необходимости)</w:t>
            </w:r>
          </w:p>
        </w:tc>
      </w:tr>
      <w:tr w:rsidR="000C4209" w:rsidTr="00995E6E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54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4.</w:t>
            </w:r>
          </w:p>
        </w:tc>
        <w:tc>
          <w:tcPr>
            <w:tcW w:w="6987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Обеспечение регулярного (не реже одного раза в год) обобщения практики осуществления муниципального земельного и жилищного контроля и размещение на официальным интернет-сайте администрации Углегорского городского округа, 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 и индивидуальными предпринимателями в целях недопущения таких нарушений.</w:t>
            </w:r>
            <w:proofErr w:type="gramEnd"/>
          </w:p>
        </w:tc>
        <w:tc>
          <w:tcPr>
            <w:tcW w:w="2310" w:type="dxa"/>
          </w:tcPr>
          <w:p w:rsidR="000C4209" w:rsidRPr="0043408A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5"/>
                <w:szCs w:val="25"/>
              </w:rPr>
              <w:t xml:space="preserve"> </w:t>
            </w:r>
            <w:r w:rsidRPr="0043408A">
              <w:rPr>
                <w:sz w:val="20"/>
                <w:szCs w:val="20"/>
              </w:rPr>
              <w:t xml:space="preserve">В соответствии со сроками, </w:t>
            </w:r>
            <w:proofErr w:type="gramStart"/>
            <w:r w:rsidRPr="0043408A">
              <w:rPr>
                <w:sz w:val="20"/>
                <w:szCs w:val="20"/>
              </w:rPr>
              <w:t>установлен-</w:t>
            </w:r>
            <w:proofErr w:type="spellStart"/>
            <w:r w:rsidRPr="0043408A">
              <w:rPr>
                <w:sz w:val="20"/>
                <w:szCs w:val="20"/>
              </w:rPr>
              <w:t>ными</w:t>
            </w:r>
            <w:proofErr w:type="spellEnd"/>
            <w:proofErr w:type="gramEnd"/>
            <w:r w:rsidRPr="0043408A">
              <w:rPr>
                <w:sz w:val="20"/>
                <w:szCs w:val="20"/>
              </w:rPr>
              <w:t xml:space="preserve"> Порядком организации работы по обобщению и анализу правоприменительной практики контрольно-надзорной деятельности</w:t>
            </w:r>
            <w:r>
              <w:rPr>
                <w:sz w:val="20"/>
                <w:szCs w:val="20"/>
              </w:rPr>
              <w:t xml:space="preserve"> в </w:t>
            </w:r>
            <w:r w:rsidRPr="0043408A">
              <w:rPr>
                <w:sz w:val="20"/>
                <w:szCs w:val="20"/>
              </w:rPr>
              <w:t xml:space="preserve">сфере </w:t>
            </w:r>
            <w:proofErr w:type="spellStart"/>
            <w:r w:rsidRPr="0043408A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-</w:t>
            </w:r>
            <w:r w:rsidRPr="0043408A">
              <w:rPr>
                <w:sz w:val="20"/>
                <w:szCs w:val="20"/>
              </w:rPr>
              <w:t>ного</w:t>
            </w:r>
            <w:proofErr w:type="spellEnd"/>
            <w:r w:rsidRPr="0043408A">
              <w:rPr>
                <w:sz w:val="20"/>
                <w:szCs w:val="20"/>
              </w:rPr>
              <w:t xml:space="preserve">  земельного и жилищного контроля в КУМС УГО</w:t>
            </w:r>
          </w:p>
        </w:tc>
      </w:tr>
      <w:tr w:rsidR="000C4209" w:rsidTr="00995E6E">
        <w:tblPrEx>
          <w:tblCellMar>
            <w:top w:w="0" w:type="dxa"/>
            <w:bottom w:w="0" w:type="dxa"/>
          </w:tblCellMar>
        </w:tblPrEx>
        <w:trPr>
          <w:trHeight w:val="1725"/>
        </w:trPr>
        <w:tc>
          <w:tcPr>
            <w:tcW w:w="54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5.</w:t>
            </w:r>
          </w:p>
        </w:tc>
        <w:tc>
          <w:tcPr>
            <w:tcW w:w="6987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Выдача предостережений о недопустимости нарушения обязательных требований в соответствии с частями 5-7 статьи 8.2. Федерального закона от 26.12.2008г. № 294-ФЗ « 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  <w:tc>
          <w:tcPr>
            <w:tcW w:w="2310" w:type="dxa"/>
          </w:tcPr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В течение года </w:t>
            </w:r>
          </w:p>
          <w:p w:rsidR="000C4209" w:rsidRDefault="000C4209" w:rsidP="00995E6E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(по мере необходимости)</w:t>
            </w:r>
          </w:p>
        </w:tc>
      </w:tr>
    </w:tbl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C4209" w:rsidRDefault="000C4209" w:rsidP="000C4209">
      <w:pPr>
        <w:widowControl w:val="0"/>
        <w:tabs>
          <w:tab w:val="left" w:pos="4253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0A5092" w:rsidRDefault="008E6E83"/>
    <w:sectPr w:rsidR="000A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27B1"/>
    <w:multiLevelType w:val="hybridMultilevel"/>
    <w:tmpl w:val="F4B681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28"/>
    <w:rsid w:val="000C4209"/>
    <w:rsid w:val="00122228"/>
    <w:rsid w:val="00662D62"/>
    <w:rsid w:val="00F2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3397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kums-pc</dc:creator>
  <cp:keywords/>
  <dc:description/>
  <cp:lastModifiedBy>kums-pc</cp:lastModifiedBy>
  <cp:revision>3</cp:revision>
  <dcterms:created xsi:type="dcterms:W3CDTF">2019-09-17T23:24:00Z</dcterms:created>
  <dcterms:modified xsi:type="dcterms:W3CDTF">2019-09-17T23:27:00Z</dcterms:modified>
</cp:coreProperties>
</file>