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F10A36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873BF1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873BF1">
        <w:rPr>
          <w:b/>
          <w:sz w:val="36"/>
          <w:szCs w:val="36"/>
        </w:rPr>
        <w:t>ПОСТАНОВЛЕНИЕ</w:t>
      </w:r>
    </w:p>
    <w:p w:rsidR="003B7B64" w:rsidRPr="00873BF1" w:rsidRDefault="003B7B64" w:rsidP="003B7B6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873BF1">
        <w:rPr>
          <w:sz w:val="28"/>
          <w:szCs w:val="28"/>
        </w:rPr>
        <w:t xml:space="preserve">от </w:t>
      </w:r>
      <w:r w:rsidR="00873BF1">
        <w:rPr>
          <w:sz w:val="28"/>
          <w:szCs w:val="28"/>
          <w:u w:val="single"/>
        </w:rPr>
        <w:t>21.06.2018г.</w:t>
      </w:r>
      <w:r w:rsidRPr="00873BF1">
        <w:rPr>
          <w:sz w:val="28"/>
          <w:szCs w:val="28"/>
        </w:rPr>
        <w:t xml:space="preserve"> №</w:t>
      </w:r>
      <w:r w:rsidR="00873BF1">
        <w:rPr>
          <w:sz w:val="28"/>
          <w:szCs w:val="28"/>
        </w:rPr>
        <w:t xml:space="preserve"> </w:t>
      </w:r>
      <w:r w:rsidR="00873BF1">
        <w:rPr>
          <w:sz w:val="28"/>
          <w:szCs w:val="28"/>
          <w:u w:val="single"/>
        </w:rPr>
        <w:t>536</w:t>
      </w:r>
    </w:p>
    <w:p w:rsidR="003B7B64" w:rsidRPr="003B7B64" w:rsidRDefault="003B7B64" w:rsidP="003B7B64">
      <w:pPr>
        <w:widowControl w:val="0"/>
        <w:autoSpaceDE w:val="0"/>
        <w:autoSpaceDN w:val="0"/>
        <w:adjustRightInd w:val="0"/>
        <w:spacing w:after="480"/>
        <w:rPr>
          <w:color w:val="FFFFFF" w:themeColor="background1"/>
          <w:sz w:val="28"/>
          <w:szCs w:val="28"/>
        </w:rPr>
      </w:pPr>
      <w:r w:rsidRPr="00873BF1">
        <w:rPr>
          <w:sz w:val="28"/>
          <w:szCs w:val="28"/>
        </w:rPr>
        <w:t>г. Углегорск</w:t>
      </w:r>
    </w:p>
    <w:tbl>
      <w:tblPr>
        <w:tblW w:w="0" w:type="auto"/>
        <w:tblLook w:val="04A0"/>
      </w:tblPr>
      <w:tblGrid>
        <w:gridCol w:w="4785"/>
        <w:gridCol w:w="4785"/>
      </w:tblGrid>
      <w:tr w:rsidR="003B7B64" w:rsidRPr="00596AB0" w:rsidTr="008F7A28">
        <w:tc>
          <w:tcPr>
            <w:tcW w:w="4785" w:type="dxa"/>
          </w:tcPr>
          <w:p w:rsidR="003B7B64" w:rsidRPr="00596AB0" w:rsidRDefault="003B7B64" w:rsidP="003B7B64">
            <w:pPr>
              <w:spacing w:after="480"/>
              <w:jc w:val="both"/>
              <w:rPr>
                <w:sz w:val="28"/>
                <w:szCs w:val="28"/>
              </w:rPr>
            </w:pPr>
            <w:r w:rsidRPr="00596AB0">
              <w:rPr>
                <w:sz w:val="28"/>
                <w:szCs w:val="28"/>
              </w:rPr>
              <w:t>О внесении изменений в Порядок рассмотрения и отбора инвестиционных проектов для включения в Реестр приоритетных инвестиционных проектов Углегорского</w:t>
            </w:r>
            <w:r>
              <w:rPr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4785" w:type="dxa"/>
          </w:tcPr>
          <w:p w:rsidR="003B7B64" w:rsidRPr="00596AB0" w:rsidRDefault="003B7B64" w:rsidP="008F7A28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3B7B64" w:rsidRPr="00596AB0" w:rsidRDefault="003B7B64" w:rsidP="003B7B6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AB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596AB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96AB0">
        <w:rPr>
          <w:rFonts w:ascii="Times New Roman" w:hAnsi="Times New Roman" w:cs="Times New Roman"/>
          <w:sz w:val="28"/>
          <w:szCs w:val="28"/>
        </w:rPr>
        <w:t xml:space="preserve"> Правительства Сахалинской области от 26.09.2014 № 470 «</w:t>
      </w:r>
      <w:r w:rsidRPr="00596AB0">
        <w:rPr>
          <w:rFonts w:ascii="Times New Roman" w:hAnsi="Times New Roman" w:cs="Times New Roman"/>
          <w:sz w:val="28"/>
          <w:szCs w:val="28"/>
          <w:lang w:eastAsia="en-US"/>
        </w:rPr>
        <w:t>Об утверждении порядка рассмотрения и критериев отбора инвестиционных проектов для включения в перечень приоритетных инвестиционных проектов Сахалинской области»</w:t>
      </w:r>
      <w:r w:rsidRPr="00596AB0">
        <w:rPr>
          <w:rFonts w:ascii="Times New Roman" w:hAnsi="Times New Roman" w:cs="Times New Roman"/>
          <w:sz w:val="28"/>
          <w:szCs w:val="28"/>
        </w:rPr>
        <w:t xml:space="preserve">, руководствуясь Уставом Углегорского городского округа, администрация Углегорского городского округа </w:t>
      </w:r>
      <w:r w:rsidRPr="00596AB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B7B64" w:rsidRPr="00596AB0" w:rsidRDefault="003B7B64" w:rsidP="003B7B64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B0">
        <w:rPr>
          <w:rFonts w:ascii="Times New Roman" w:hAnsi="Times New Roman" w:cs="Times New Roman"/>
          <w:sz w:val="28"/>
          <w:szCs w:val="28"/>
        </w:rPr>
        <w:t xml:space="preserve"> Подпункт 2.1 пункта 2 приложения 4 Порядка рассмотрения и отбора инвестиционных проектов для включения в Реестр приоритетных инвестиционных проектов Углегорского муниципального района, утвержденный постановлением администрации Углегорского муниципального района от 01.12.2015 № 661, изложить в следующей редакции:</w:t>
      </w:r>
    </w:p>
    <w:p w:rsidR="003B7B64" w:rsidRPr="00F07C0A" w:rsidRDefault="003B7B64" w:rsidP="003B7B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07C0A">
        <w:rPr>
          <w:rFonts w:ascii="Times New Roman" w:hAnsi="Times New Roman" w:cs="Times New Roman"/>
          <w:sz w:val="28"/>
          <w:szCs w:val="28"/>
        </w:rPr>
        <w:t>2.1. Деятельность по инвестиционному проекту соответствует виду экономической деятельности (в том числе группам, подгруппам и видам установленных классов и подклассов) и минимальной стоимости, установленной настоящим пунктом.</w:t>
      </w:r>
    </w:p>
    <w:p w:rsidR="003B7B64" w:rsidRDefault="003B7B64" w:rsidP="003B7B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C0A">
        <w:rPr>
          <w:rFonts w:ascii="Times New Roman" w:hAnsi="Times New Roman" w:cs="Times New Roman"/>
          <w:sz w:val="28"/>
          <w:szCs w:val="28"/>
        </w:rPr>
        <w:t>В рамках инвестиционного проекта допускается объединение установленных видов экономической деятельности, находящихся в одном классе группировки вида экономической деятельности.</w:t>
      </w:r>
    </w:p>
    <w:p w:rsidR="003B7B64" w:rsidRDefault="003B7B64" w:rsidP="003B7B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700"/>
        <w:gridCol w:w="4742"/>
        <w:gridCol w:w="2552"/>
      </w:tblGrid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пп.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Код ОКВЭД (подкласс, группа)</w:t>
            </w:r>
          </w:p>
        </w:tc>
        <w:tc>
          <w:tcPr>
            <w:tcW w:w="474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Вид экономической деятельности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Стоимость инвестиционных проектов (млн. руб.)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9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01.1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10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03.2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Сельское хозяйство; Лесоводство и лесозаготовки; Рыболовство и рыбоводство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blPrEx>
          <w:tblBorders>
            <w:insideH w:val="none" w:sz="0" w:space="0" w:color="auto"/>
          </w:tblBorders>
        </w:tblPrEx>
        <w:tc>
          <w:tcPr>
            <w:tcW w:w="566" w:type="dxa"/>
            <w:tcBorders>
              <w:bottom w:val="nil"/>
            </w:tcBorders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700" w:type="dxa"/>
            <w:tcBorders>
              <w:bottom w:val="nil"/>
            </w:tcBorders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05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r:id="rId12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07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13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08</w:t>
              </w:r>
            </w:hyperlink>
          </w:p>
        </w:tc>
        <w:tc>
          <w:tcPr>
            <w:tcW w:w="4742" w:type="dxa"/>
            <w:tcBorders>
              <w:bottom w:val="nil"/>
            </w:tcBorders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Добыча полезных ископаемых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4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10.1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15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33.2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Обрабатывающие производства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6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35.1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17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35.3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8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36.0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19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39.0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0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49.1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21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52.2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Деятельность сухопутного и трубопроводного транспорта; Деятельность водного транспорта; Деятельность воздушного и космического транспорта; Складское хозяйство и вспомогательная транспортная деятельность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2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58.1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23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63.9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Деятельность издательская; Производство кинофильмов, видеофильмов и телевизионных программ, издание звукозаписей и нот; Деятельность в области телевизионного и радиовещания; Деятельность в сфере телекоммуникаций; Разработка компьютерного программного обеспечения, консультационные услуги в данной области и другие сопутствующие услуги; Деятельность в области информационных технологий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4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72.1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25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72.2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Научные исследования и разработки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6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79.12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Деятельность туроператоров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7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85.1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28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85.4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29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86.1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30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88.9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Деятельность в области здравоохранения; Деятельность по уходу с обеспечением проживания; Предоставление социальных услуг без обеспечения проживания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1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93.11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32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93.19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Деятельность в области спорта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3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95.1</w:t>
              </w:r>
            </w:hyperlink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r:id="rId34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95.2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 xml:space="preserve">Ремонт компьютеров и коммуникационного оборудования; Ремонт предметов личного потребления </w:t>
            </w:r>
            <w:r w:rsidRPr="003B7B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хозяйственно-бытового назначения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</w:tr>
      <w:tr w:rsidR="003B7B64" w:rsidRPr="003B7B64" w:rsidTr="003B7B64">
        <w:tc>
          <w:tcPr>
            <w:tcW w:w="566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14.</w:t>
            </w:r>
          </w:p>
        </w:tc>
        <w:tc>
          <w:tcPr>
            <w:tcW w:w="1700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35" w:history="1">
              <w:r w:rsidRPr="003B7B64">
                <w:rPr>
                  <w:rFonts w:ascii="Times New Roman" w:hAnsi="Times New Roman" w:cs="Times New Roman"/>
                  <w:sz w:val="26"/>
                  <w:szCs w:val="26"/>
                </w:rPr>
                <w:t>96.0</w:t>
              </w:r>
            </w:hyperlink>
          </w:p>
        </w:tc>
        <w:tc>
          <w:tcPr>
            <w:tcW w:w="4742" w:type="dxa"/>
          </w:tcPr>
          <w:p w:rsidR="003B7B64" w:rsidRPr="003B7B64" w:rsidRDefault="003B7B64" w:rsidP="003B7B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Деятельность по предоставлению прочих персональных услуг</w:t>
            </w:r>
          </w:p>
        </w:tc>
        <w:tc>
          <w:tcPr>
            <w:tcW w:w="2552" w:type="dxa"/>
            <w:vAlign w:val="center"/>
          </w:tcPr>
          <w:p w:rsidR="003B7B64" w:rsidRPr="003B7B64" w:rsidRDefault="003B7B64" w:rsidP="003B7B6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B7B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3B7B64" w:rsidRDefault="003B7B64" w:rsidP="003B7B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B64" w:rsidRPr="00F07C0A" w:rsidRDefault="003B7B64" w:rsidP="003B7B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C0A">
        <w:rPr>
          <w:rFonts w:ascii="Times New Roman" w:hAnsi="Times New Roman" w:cs="Times New Roman"/>
          <w:sz w:val="28"/>
          <w:szCs w:val="28"/>
        </w:rPr>
        <w:t xml:space="preserve">2. </w:t>
      </w:r>
      <w:r w:rsidRPr="0095216B">
        <w:rPr>
          <w:rFonts w:ascii="Times New Roman" w:hAnsi="Times New Roman" w:cs="Times New Roman"/>
          <w:sz w:val="28"/>
          <w:szCs w:val="28"/>
        </w:rPr>
        <w:t>Департаменту по организационно-правовой и кадровой работе</w:t>
      </w:r>
      <w:r w:rsidRPr="00F0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F07C0A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07C0A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газете «Углегорские новости» и разместить на официальном сайте администрации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07C0A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3B7B64" w:rsidRPr="00E022BC" w:rsidRDefault="003B7B64" w:rsidP="003B7B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7C0A">
        <w:rPr>
          <w:sz w:val="28"/>
          <w:szCs w:val="28"/>
        </w:rPr>
        <w:t xml:space="preserve">3. Контроль исполнения настоящего постановления возложить на </w:t>
      </w:r>
      <w:r>
        <w:rPr>
          <w:sz w:val="28"/>
          <w:szCs w:val="28"/>
        </w:rPr>
        <w:t>заместителя главы</w:t>
      </w:r>
      <w:r w:rsidRPr="00F07C0A">
        <w:rPr>
          <w:sz w:val="28"/>
          <w:szCs w:val="28"/>
        </w:rPr>
        <w:t xml:space="preserve"> администрации Углегорского </w:t>
      </w:r>
      <w:r>
        <w:rPr>
          <w:sz w:val="28"/>
          <w:szCs w:val="28"/>
        </w:rPr>
        <w:t>городского округа</w:t>
      </w:r>
      <w:r w:rsidRPr="00F07C0A">
        <w:rPr>
          <w:sz w:val="28"/>
          <w:szCs w:val="28"/>
        </w:rPr>
        <w:t xml:space="preserve"> </w:t>
      </w:r>
      <w:r w:rsidRPr="003B7B64">
        <w:rPr>
          <w:sz w:val="28"/>
          <w:szCs w:val="28"/>
        </w:rPr>
        <w:t xml:space="preserve">                        </w:t>
      </w:r>
      <w:r w:rsidRPr="00F07C0A">
        <w:rPr>
          <w:sz w:val="28"/>
          <w:szCs w:val="28"/>
        </w:rPr>
        <w:t>А.А. Серова.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3B7B64" w:rsidRPr="003B7B6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3B7B64" w:rsidRPr="003B7B64">
        <w:rPr>
          <w:sz w:val="28"/>
          <w:szCs w:val="28"/>
        </w:rPr>
        <w:t xml:space="preserve">    </w:t>
      </w:r>
      <w:r>
        <w:rPr>
          <w:sz w:val="28"/>
          <w:szCs w:val="28"/>
        </w:rPr>
        <w:t>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3B7B64">
      <w:headerReference w:type="default" r:id="rId36"/>
      <w:pgSz w:w="11906" w:h="16838"/>
      <w:pgMar w:top="1134" w:right="567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F10A36">
        <w:rPr>
          <w:noProof/>
        </w:rPr>
        <w:t>3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73504"/>
    <w:multiLevelType w:val="multilevel"/>
    <w:tmpl w:val="1AEC1C6A"/>
    <w:lvl w:ilvl="0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22'}"/>
    <w:docVar w:name="attr1#Наименование" w:val="VARCHAR#О внесении изменений в Порядок рассмотрения и отбора инвестиционных проектов для включения в Реестр приоритетных инвестиционных проектов Углегорского городского округа"/>
    <w:docVar w:name="attr2#Вид документа" w:val="OID_TYPE#620200006=Постановление"/>
    <w:docVar w:name="attr3#Автор" w:val="OID_TYPE#620200037=Тацкая Инесса Алексеевна"/>
    <w:docVar w:name="attr4#Дата поступления" w:val="DATE#{d '2018-06-22'}"/>
    <w:docVar w:name="attr5#Бланк" w:val="OID_TYPE#620267730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18-1393"/>
    <w:docVar w:name="ESED_Lock" w:val="0"/>
    <w:docVar w:name="SPD_Annotation" w:val="tackaya/2018-1393(1)#О внесении изменений в Порядок рассмотрения и отбора инвестиционных проектов для включения в Реестр приоритетных инвестиционных проектов Углегорского городского округа#Постановление   Тацкая Инесса Алексеевна#Дата создания редакции: 22.06.2018"/>
    <w:docVar w:name="SPD_AreaName" w:val="Документ (ЕСЭД)"/>
    <w:docVar w:name="SPD_hostURL" w:val="192.168.5.4"/>
    <w:docVar w:name="SPD_NumDoc" w:val="620284577"/>
    <w:docVar w:name="SPD_vDir" w:val="spd"/>
  </w:docVars>
  <w:rsids>
    <w:rsidRoot w:val="00302BC9"/>
    <w:rsid w:val="0002565F"/>
    <w:rsid w:val="0004062A"/>
    <w:rsid w:val="00091EA7"/>
    <w:rsid w:val="0011148D"/>
    <w:rsid w:val="00187B42"/>
    <w:rsid w:val="001A1D2A"/>
    <w:rsid w:val="001B51BB"/>
    <w:rsid w:val="001B597D"/>
    <w:rsid w:val="001C2EBA"/>
    <w:rsid w:val="001F25D7"/>
    <w:rsid w:val="00212FFA"/>
    <w:rsid w:val="00237FCB"/>
    <w:rsid w:val="00260579"/>
    <w:rsid w:val="002B3C5A"/>
    <w:rsid w:val="002F7993"/>
    <w:rsid w:val="00302BC9"/>
    <w:rsid w:val="0032028B"/>
    <w:rsid w:val="003449EC"/>
    <w:rsid w:val="003860BA"/>
    <w:rsid w:val="003B7B64"/>
    <w:rsid w:val="004C5F88"/>
    <w:rsid w:val="00596AB0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F4994"/>
    <w:rsid w:val="00851D38"/>
    <w:rsid w:val="00873BF1"/>
    <w:rsid w:val="00887D4C"/>
    <w:rsid w:val="008D3793"/>
    <w:rsid w:val="008F7A28"/>
    <w:rsid w:val="00924883"/>
    <w:rsid w:val="0094705C"/>
    <w:rsid w:val="0095216B"/>
    <w:rsid w:val="00987612"/>
    <w:rsid w:val="00987FDE"/>
    <w:rsid w:val="00A057C6"/>
    <w:rsid w:val="00A309EF"/>
    <w:rsid w:val="00A4363D"/>
    <w:rsid w:val="00A62985"/>
    <w:rsid w:val="00AC516E"/>
    <w:rsid w:val="00BD77D6"/>
    <w:rsid w:val="00C0267F"/>
    <w:rsid w:val="00C02804"/>
    <w:rsid w:val="00CA0C1F"/>
    <w:rsid w:val="00CD0F88"/>
    <w:rsid w:val="00DA3665"/>
    <w:rsid w:val="00DC6E99"/>
    <w:rsid w:val="00DF2CA1"/>
    <w:rsid w:val="00E022BC"/>
    <w:rsid w:val="00E66BC9"/>
    <w:rsid w:val="00EE19C8"/>
    <w:rsid w:val="00EE5993"/>
    <w:rsid w:val="00F07C0A"/>
    <w:rsid w:val="00F10A36"/>
    <w:rsid w:val="00F350F1"/>
    <w:rsid w:val="00F37859"/>
    <w:rsid w:val="00F53D38"/>
    <w:rsid w:val="00FA7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3B7B6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70D1FF9B2C9F5722979DB3370CF9F42E27DF3023CCA5FEE1A52F547A3D819v1O6C" TargetMode="External"/><Relationship Id="rId13" Type="http://schemas.openxmlformats.org/officeDocument/2006/relationships/hyperlink" Target="consultantplus://offline/ref=32B344F2716B5032CC1DBD4EF70BD5810DF9856445DD291B9A3578675D23C0DC0D939A522BAFCD5Ba6t5E" TargetMode="External"/><Relationship Id="rId18" Type="http://schemas.openxmlformats.org/officeDocument/2006/relationships/hyperlink" Target="consultantplus://offline/ref=32B344F2716B5032CC1DBD4EF70BD5810DF9856445DD291B9A3578675D23C0DC0D939A522BADC359a6t1E" TargetMode="External"/><Relationship Id="rId26" Type="http://schemas.openxmlformats.org/officeDocument/2006/relationships/hyperlink" Target="consultantplus://offline/ref=32B344F2716B5032CC1DBD4EF70BD5810DF9856445DD291B9A3578675D23C0DC0D939A522BAACA5Aa6t1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2B344F2716B5032CC1DBD4EF70BD5810DF9856445DD291B9A3578675D23C0DC0D939A522BABCA5Ea6t7E" TargetMode="External"/><Relationship Id="rId34" Type="http://schemas.openxmlformats.org/officeDocument/2006/relationships/hyperlink" Target="consultantplus://offline/ref=32B344F2716B5032CC1DBD4EF70BD5810DF9856445DD291B9A3578675D23C0DC0D939A522BAACE5Ea6t0E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2B344F2716B5032CC1DBD4EF70BD5810DF9856445DD291B9A3578675D23C0DC0D939A522BAFCE5Ea6t0E" TargetMode="External"/><Relationship Id="rId17" Type="http://schemas.openxmlformats.org/officeDocument/2006/relationships/hyperlink" Target="consultantplus://offline/ref=32B344F2716B5032CC1DBD4EF70BD5810DF9856445DD291B9A3578675D23C0DC0D939A522BADCC50a6t7E" TargetMode="External"/><Relationship Id="rId25" Type="http://schemas.openxmlformats.org/officeDocument/2006/relationships/hyperlink" Target="consultantplus://offline/ref=32B344F2716B5032CC1DBD4EF70BD5810DF9856445DD291B9A3578675D23C0DC0D939A522BABC25Ca6t4E" TargetMode="External"/><Relationship Id="rId33" Type="http://schemas.openxmlformats.org/officeDocument/2006/relationships/hyperlink" Target="consultantplus://offline/ref=32B344F2716B5032CC1DBD4EF70BD5810DF9856445DD291B9A3578675D23C0DC0D939A522BAACE5Da6tCE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2B344F2716B5032CC1DBD4EF70BD5810DF9856445DD291B9A3578675D23C0DC0D939A522BADCC59a6t7E" TargetMode="External"/><Relationship Id="rId20" Type="http://schemas.openxmlformats.org/officeDocument/2006/relationships/hyperlink" Target="consultantplus://offline/ref=32B344F2716B5032CC1DBD4EF70BD5810DF9856445DD291B9A3578675D23C0DC0D939A522BACC25Aa6t4E" TargetMode="External"/><Relationship Id="rId29" Type="http://schemas.openxmlformats.org/officeDocument/2006/relationships/hyperlink" Target="consultantplus://offline/ref=32B344F2716B5032CC1DBD4EF70BD5810DF9856445DD291B9A3578675D23C0DC0D939A522BAAC850a6t7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B344F2716B5032CC1DBD4EF70BD5810DF9856445DD291B9A3578675D23C0DC0D939A522BAFCE58a6t4E" TargetMode="External"/><Relationship Id="rId24" Type="http://schemas.openxmlformats.org/officeDocument/2006/relationships/hyperlink" Target="consultantplus://offline/ref=32B344F2716B5032CC1DBD4EF70BD5810DF9856445DD291B9A3578675D23C0DC0D939A522BABC25Aa6tCE" TargetMode="External"/><Relationship Id="rId32" Type="http://schemas.openxmlformats.org/officeDocument/2006/relationships/hyperlink" Target="consultantplus://offline/ref=32B344F2716B5032CC1DBD4EF70BD5810DF9856445DD291B9A3578675D23C0DC0D939A522BAACE59a6tCE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2B344F2716B5032CC1DBD4EF70BD5810DF9856445DD291B9A3578675D23C0DC0D939A522BADCC58a6t0E" TargetMode="External"/><Relationship Id="rId23" Type="http://schemas.openxmlformats.org/officeDocument/2006/relationships/hyperlink" Target="consultantplus://offline/ref=32B344F2716B5032CC1DBD4EF70BD5810DF9856445DD291B9A3578675D23C0DC0D939A522BABCE5Ca6t5E" TargetMode="External"/><Relationship Id="rId28" Type="http://schemas.openxmlformats.org/officeDocument/2006/relationships/hyperlink" Target="consultantplus://offline/ref=32B344F2716B5032CC1DBD4EF70BD5810DF9856445DD291B9A3578675D23C0DC0D939A522BAAC85Da6tDE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32B344F2716B5032CC1DBD4EF70BD5810DF9856445DD291B9A3578675D23C0DC0D939A522BAFCF5Ea6t1E" TargetMode="External"/><Relationship Id="rId19" Type="http://schemas.openxmlformats.org/officeDocument/2006/relationships/hyperlink" Target="consultantplus://offline/ref=32B344F2716B5032CC1DBD4EF70BD5810DF9856445DD291B9A3578675D23C0DC0D939A522BADC350a6tCE" TargetMode="External"/><Relationship Id="rId31" Type="http://schemas.openxmlformats.org/officeDocument/2006/relationships/hyperlink" Target="consultantplus://offline/ref=32B344F2716B5032CC1DBD4EF70BD5810DF9856445DD291B9A3578675D23C0DC0D939A522BAACE59a6t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B344F2716B5032CC1DBD4EF70BD5810DF9856445DD291B9A3578675D23C0DC0D939A522BAFCA5Ba6tDE" TargetMode="External"/><Relationship Id="rId14" Type="http://schemas.openxmlformats.org/officeDocument/2006/relationships/hyperlink" Target="consultantplus://offline/ref=32B344F2716B5032CC1DBD4EF70BD5810DF9856445DD291B9A3578675D23C0DC0D939A522BAFCC59a6t3E" TargetMode="External"/><Relationship Id="rId22" Type="http://schemas.openxmlformats.org/officeDocument/2006/relationships/hyperlink" Target="consultantplus://offline/ref=32B344F2716B5032CC1DBD4EF70BD5810DF9856445DD291B9A3578675D23C0DC0D939A522BABC85Fa6t5E" TargetMode="External"/><Relationship Id="rId27" Type="http://schemas.openxmlformats.org/officeDocument/2006/relationships/hyperlink" Target="consultantplus://offline/ref=32B344F2716B5032CC1DBD4EF70BD5810DF9856445DD291B9A3578675D23C0DC0D939A522BAAC85Ba6t5E" TargetMode="External"/><Relationship Id="rId30" Type="http://schemas.openxmlformats.org/officeDocument/2006/relationships/hyperlink" Target="consultantplus://offline/ref=32B344F2716B5032CC1DBD4EF70BD5810DF9856445DD291B9A3578675D23C0DC0D939A522BAACF5Ba6t1E" TargetMode="External"/><Relationship Id="rId35" Type="http://schemas.openxmlformats.org/officeDocument/2006/relationships/hyperlink" Target="consultantplus://offline/ref=32B344F2716B5032CC1DBD4EF70BD5810DF9856445DD291B9A3578675D23C0DC0D939A522BAACE51a6t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2018-06-21T23:10:00Z</cp:lastPrinted>
  <dcterms:created xsi:type="dcterms:W3CDTF">2018-06-21T23:15:00Z</dcterms:created>
  <dcterms:modified xsi:type="dcterms:W3CDTF">2018-06-21T23:15:00Z</dcterms:modified>
</cp:coreProperties>
</file>