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7AA" w:rsidRPr="008577AA" w:rsidRDefault="008577AA" w:rsidP="008577A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628650"/>
            <wp:effectExtent l="0" t="0" r="9525" b="0"/>
            <wp:docPr id="1" name="Рисунок 1" descr="Описание: 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чб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7AA" w:rsidRPr="008577AA" w:rsidRDefault="008577AA" w:rsidP="008577A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7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Сахалинская область</w:t>
      </w:r>
    </w:p>
    <w:p w:rsidR="004A13B3" w:rsidRPr="004A13B3" w:rsidRDefault="008577AA" w:rsidP="004A13B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A13B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АДМИНИСТРАЦИЯ УГЛЕГОРСКОГО </w:t>
      </w:r>
      <w:r w:rsidR="004A13B3" w:rsidRPr="004A13B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МУНИЦИПАЛЬНОГО РАЙОНА</w:t>
      </w:r>
    </w:p>
    <w:p w:rsidR="004A13B3" w:rsidRDefault="008577AA" w:rsidP="004A13B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A13B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4A13B3" w:rsidRPr="008577AA" w:rsidRDefault="004A13B3" w:rsidP="004A13B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577AA" w:rsidRPr="008577AA" w:rsidRDefault="008577AA" w:rsidP="008577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57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30.12.2016</w:t>
      </w:r>
      <w:r w:rsidRPr="008577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857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A13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492</w:t>
      </w:r>
      <w:r w:rsidRPr="00857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77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</w:t>
      </w:r>
      <w:r w:rsidRPr="008577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</w:t>
      </w:r>
    </w:p>
    <w:p w:rsidR="008577AA" w:rsidRPr="008577AA" w:rsidRDefault="008577AA" w:rsidP="008577AA">
      <w:pPr>
        <w:widowControl w:val="0"/>
        <w:autoSpaceDE w:val="0"/>
        <w:autoSpaceDN w:val="0"/>
        <w:adjustRightInd w:val="0"/>
        <w:spacing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A">
        <w:rPr>
          <w:rFonts w:ascii="Times New Roman" w:eastAsia="Times New Roman" w:hAnsi="Times New Roman" w:cs="Times New Roman"/>
          <w:sz w:val="28"/>
          <w:szCs w:val="28"/>
          <w:lang w:eastAsia="ru-RU"/>
        </w:rPr>
        <w:t>г. Углегорск</w:t>
      </w:r>
    </w:p>
    <w:tbl>
      <w:tblPr>
        <w:tblW w:w="0" w:type="auto"/>
        <w:tblLook w:val="04A0"/>
      </w:tblPr>
      <w:tblGrid>
        <w:gridCol w:w="4361"/>
        <w:gridCol w:w="4785"/>
      </w:tblGrid>
      <w:tr w:rsidR="008577AA" w:rsidRPr="004A13B3" w:rsidTr="00E60489">
        <w:tc>
          <w:tcPr>
            <w:tcW w:w="4361" w:type="dxa"/>
          </w:tcPr>
          <w:p w:rsidR="008577AA" w:rsidRPr="004A13B3" w:rsidRDefault="008577AA" w:rsidP="007D1D66">
            <w:pPr>
              <w:spacing w:after="4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1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плана мероприятий по росту доходов, оптимизации расходов и совершенствованию долговой политики Углегорского муниципального района   на 2017</w:t>
            </w:r>
            <w:r w:rsidR="007D1D66" w:rsidRPr="004A1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-2019</w:t>
            </w:r>
            <w:r w:rsidRPr="004A1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7D1D66" w:rsidRPr="004A1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4A13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785" w:type="dxa"/>
          </w:tcPr>
          <w:p w:rsidR="008577AA" w:rsidRPr="004A13B3" w:rsidRDefault="008577AA" w:rsidP="008577AA">
            <w:pPr>
              <w:widowControl w:val="0"/>
              <w:autoSpaceDE w:val="0"/>
              <w:autoSpaceDN w:val="0"/>
              <w:adjustRightInd w:val="0"/>
              <w:spacing w:after="48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A13B3" w:rsidRPr="004A13B3" w:rsidRDefault="008577AA" w:rsidP="004A13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A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A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долгосрочной сбалансированности и устойчивости бюджета Углегорского муниципального района, повышение эффективности использования бюджетных средств, руководствуясь ст. 7 Устава Углегорского муниципального района, </w:t>
      </w:r>
      <w:r w:rsidR="004A13B3" w:rsidRPr="004A13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7D1D66" w:rsidRPr="004A13B3" w:rsidRDefault="008577AA" w:rsidP="004A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7D1D66" w:rsidRPr="004A13B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мероприятий  по росту доходов, оптимизации расходов и совершенствованию долговой политики Углегорского муниципального района  на 2017-2019 годы, согласно приложению.</w:t>
      </w:r>
    </w:p>
    <w:p w:rsidR="007D1D66" w:rsidRPr="004A13B3" w:rsidRDefault="007D1D66" w:rsidP="004A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3B3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4A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Управлению по организационно-правовой и кадровой работе разместить на официальном сайте администрации района.</w:t>
      </w:r>
    </w:p>
    <w:p w:rsidR="007D1D66" w:rsidRPr="004A13B3" w:rsidRDefault="007D1D66" w:rsidP="004A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3B3">
        <w:rPr>
          <w:rFonts w:ascii="Times New Roman" w:eastAsia="Times New Roman" w:hAnsi="Times New Roman" w:cs="Times New Roman"/>
          <w:sz w:val="28"/>
          <w:szCs w:val="28"/>
          <w:lang w:eastAsia="ru-RU"/>
        </w:rPr>
        <w:t>3 . Контроль   исполнения настоящего Постановления возложить на   заместителя главы администрации А.А. Серова. </w:t>
      </w:r>
    </w:p>
    <w:p w:rsidR="007D1D66" w:rsidRPr="004A13B3" w:rsidRDefault="007D1D66" w:rsidP="007D1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3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577AA" w:rsidRPr="004A13B3" w:rsidRDefault="008577AA" w:rsidP="008577AA">
      <w:pPr>
        <w:tabs>
          <w:tab w:val="left" w:pos="-100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77AA" w:rsidRPr="004A13B3" w:rsidRDefault="008577AA" w:rsidP="00857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Исполняющий обязанности </w:t>
      </w:r>
    </w:p>
    <w:p w:rsidR="008577AA" w:rsidRPr="004A13B3" w:rsidRDefault="008577AA" w:rsidP="00857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 администрации</w:t>
      </w:r>
    </w:p>
    <w:p w:rsidR="008577AA" w:rsidRPr="004A13B3" w:rsidRDefault="008577AA" w:rsidP="00857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Углегорского  </w:t>
      </w:r>
      <w:r w:rsidR="004A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Pr="004A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С.В. Дорощук</w:t>
      </w:r>
    </w:p>
    <w:p w:rsidR="008577AA" w:rsidRPr="004A13B3" w:rsidRDefault="008577AA" w:rsidP="0085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77AA" w:rsidRPr="008577AA" w:rsidRDefault="008577AA" w:rsidP="008577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77AA" w:rsidRPr="008577AA" w:rsidRDefault="008577AA" w:rsidP="00857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7AA" w:rsidRPr="008577AA" w:rsidRDefault="008577AA" w:rsidP="00857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7AA" w:rsidRPr="008577AA" w:rsidRDefault="008577AA" w:rsidP="008577AA">
      <w:pPr>
        <w:tabs>
          <w:tab w:val="left" w:pos="32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7AA" w:rsidRPr="008577AA" w:rsidRDefault="008577AA" w:rsidP="008577AA">
      <w:pPr>
        <w:tabs>
          <w:tab w:val="left" w:pos="32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D66" w:rsidRDefault="007D1D66" w:rsidP="007D1D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 постановлением</w:t>
      </w:r>
    </w:p>
    <w:p w:rsidR="007D1D66" w:rsidRDefault="007D1D66" w:rsidP="007D1D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Углегорского</w:t>
      </w:r>
    </w:p>
    <w:p w:rsidR="007D1D66" w:rsidRDefault="007D1D66" w:rsidP="007D1D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</w:p>
    <w:p w:rsidR="007D1D66" w:rsidRPr="004A13B3" w:rsidRDefault="007D1D66" w:rsidP="007D1D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4A13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30.12.2016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</w:t>
      </w:r>
      <w:r w:rsidR="004A13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492</w:t>
      </w:r>
    </w:p>
    <w:p w:rsidR="007D1D66" w:rsidRDefault="007D1D66" w:rsidP="007D1D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DF9" w:rsidRPr="00492DF9" w:rsidRDefault="00492DF9" w:rsidP="007D1D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DF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</w:p>
    <w:p w:rsidR="00492DF9" w:rsidRPr="00492DF9" w:rsidRDefault="00492DF9" w:rsidP="007D1D6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D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по росту доходов, оптимизации расходов и совершенствованию долговой политики</w:t>
      </w:r>
    </w:p>
    <w:p w:rsidR="00492DF9" w:rsidRPr="00492DF9" w:rsidRDefault="00492DF9" w:rsidP="007D1D6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Углегорского муниципального района на 2017</w:t>
      </w:r>
      <w:r w:rsidR="007D1D66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D1D6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</w:p>
    <w:tbl>
      <w:tblPr>
        <w:tblW w:w="10057" w:type="dxa"/>
        <w:tblCellSpacing w:w="0" w:type="dxa"/>
        <w:tblInd w:w="-567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60"/>
        <w:gridCol w:w="8"/>
        <w:gridCol w:w="1415"/>
        <w:gridCol w:w="815"/>
        <w:gridCol w:w="8"/>
        <w:gridCol w:w="67"/>
        <w:gridCol w:w="8"/>
        <w:gridCol w:w="236"/>
        <w:gridCol w:w="4103"/>
        <w:gridCol w:w="8"/>
        <w:gridCol w:w="12"/>
        <w:gridCol w:w="413"/>
        <w:gridCol w:w="709"/>
        <w:gridCol w:w="154"/>
        <w:gridCol w:w="20"/>
        <w:gridCol w:w="1414"/>
        <w:gridCol w:w="8"/>
        <w:gridCol w:w="174"/>
      </w:tblGrid>
      <w:tr w:rsidR="007D1D66" w:rsidRPr="00492DF9" w:rsidTr="007D1D66">
        <w:trPr>
          <w:gridAfter w:val="1"/>
          <w:wAfter w:w="174" w:type="dxa"/>
          <w:trHeight w:val="675"/>
          <w:tblCellSpacing w:w="0" w:type="dxa"/>
        </w:trPr>
        <w:tc>
          <w:tcPr>
            <w:tcW w:w="493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ind w:left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38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92DF9" w:rsidRPr="00492DF9" w:rsidRDefault="00492DF9" w:rsidP="007D1D66">
            <w:pPr>
              <w:spacing w:after="0" w:line="240" w:lineRule="auto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Направление</w:t>
            </w:r>
          </w:p>
        </w:tc>
        <w:tc>
          <w:tcPr>
            <w:tcW w:w="4422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92DF9" w:rsidRPr="00492DF9" w:rsidRDefault="00492DF9" w:rsidP="007D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492DF9" w:rsidRPr="00492DF9" w:rsidRDefault="00492DF9" w:rsidP="007D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ind w:left="4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E05621" w:rsidRPr="00492DF9" w:rsidTr="007D1D66">
        <w:trPr>
          <w:gridAfter w:val="1"/>
          <w:wAfter w:w="174" w:type="dxa"/>
          <w:trHeight w:val="345"/>
          <w:tblCellSpacing w:w="0" w:type="dxa"/>
        </w:trPr>
        <w:tc>
          <w:tcPr>
            <w:tcW w:w="9883" w:type="dxa"/>
            <w:gridSpan w:val="18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РОСТ ДОХОДОВ</w:t>
            </w: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621" w:rsidRPr="00492DF9" w:rsidTr="007D1D66">
        <w:trPr>
          <w:gridAfter w:val="2"/>
          <w:wAfter w:w="182" w:type="dxa"/>
          <w:trHeight w:val="345"/>
          <w:tblCellSpacing w:w="0" w:type="dxa"/>
        </w:trPr>
        <w:tc>
          <w:tcPr>
            <w:tcW w:w="425" w:type="dxa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50" w:type="dxa"/>
            <w:gridSpan w:val="16"/>
            <w:vAlign w:val="center"/>
            <w:hideMark/>
          </w:tcPr>
          <w:p w:rsidR="00492DF9" w:rsidRPr="00492DF9" w:rsidRDefault="00492DF9" w:rsidP="004746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Достижение параметров  бюджета сельсовета по доходам на 2017-2019 годы</w:t>
            </w:r>
          </w:p>
        </w:tc>
      </w:tr>
      <w:tr w:rsidR="007D1D66" w:rsidRPr="00492DF9" w:rsidTr="007D1D66">
        <w:trPr>
          <w:gridAfter w:val="1"/>
          <w:wAfter w:w="174" w:type="dxa"/>
          <w:trHeight w:val="945"/>
          <w:tblCellSpacing w:w="0" w:type="dxa"/>
        </w:trPr>
        <w:tc>
          <w:tcPr>
            <w:tcW w:w="425" w:type="dxa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17" w:type="dxa"/>
            <w:gridSpan w:val="8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крупнейшими налогоплательщиками </w:t>
            </w:r>
          </w:p>
        </w:tc>
        <w:tc>
          <w:tcPr>
            <w:tcW w:w="4111" w:type="dxa"/>
            <w:gridSpan w:val="2"/>
            <w:vAlign w:val="center"/>
            <w:hideMark/>
          </w:tcPr>
          <w:p w:rsidR="007D1D66" w:rsidRDefault="00492DF9" w:rsidP="007D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</w:t>
            </w:r>
          </w:p>
          <w:p w:rsidR="00492DF9" w:rsidRPr="00492DF9" w:rsidRDefault="00492DF9" w:rsidP="007D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налогоплательщик</w:t>
            </w:r>
            <w:r w:rsidR="007D1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7D1D66" w:rsidP="007D1D66">
            <w:pPr>
              <w:spacing w:before="100" w:beforeAutospacing="1" w:after="100" w:afterAutospacing="1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 экономический отдел, финансовое управление</w:t>
            </w:r>
          </w:p>
        </w:tc>
      </w:tr>
      <w:tr w:rsidR="00E05621" w:rsidRPr="00492DF9" w:rsidTr="007D1D66">
        <w:trPr>
          <w:gridAfter w:val="1"/>
          <w:wAfter w:w="174" w:type="dxa"/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58" w:type="dxa"/>
            <w:gridSpan w:val="17"/>
            <w:vAlign w:val="center"/>
            <w:hideMark/>
          </w:tcPr>
          <w:p w:rsidR="00492DF9" w:rsidRPr="00492DF9" w:rsidRDefault="00492DF9" w:rsidP="004746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Увеличение налогового потенциала и доходов бюджета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Углегорского муниципального района</w:t>
            </w:r>
          </w:p>
        </w:tc>
      </w:tr>
      <w:tr w:rsidR="007D1D66" w:rsidRPr="00492DF9" w:rsidTr="007D1D66">
        <w:trPr>
          <w:gridAfter w:val="1"/>
          <w:wAfter w:w="174" w:type="dxa"/>
          <w:trHeight w:val="1425"/>
          <w:tblCellSpacing w:w="0" w:type="dxa"/>
        </w:trPr>
        <w:tc>
          <w:tcPr>
            <w:tcW w:w="425" w:type="dxa"/>
            <w:vMerge w:val="restart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483" w:type="dxa"/>
            <w:gridSpan w:val="3"/>
            <w:vMerge w:val="restart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</w:t>
            </w:r>
            <w:r w:rsidR="00474619" w:rsidRPr="00474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ствование налоговой политики</w:t>
            </w:r>
          </w:p>
        </w:tc>
        <w:tc>
          <w:tcPr>
            <w:tcW w:w="5245" w:type="dxa"/>
            <w:gridSpan w:val="7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Проведение инвентаризации и рассмотрение результатов оценки эффективности действующих налоговых льгот  и подготовка проектов нормативно-правовых актов об отмене неэффективных налоговых льгот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до 1 сентября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474619" w:rsidP="007D1D66">
            <w:pPr>
              <w:spacing w:before="100" w:beforeAutospacing="1" w:after="100" w:afterAutospacing="1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 экономический отдел</w:t>
            </w:r>
          </w:p>
        </w:tc>
      </w:tr>
      <w:tr w:rsidR="007D1D66" w:rsidRPr="00492DF9" w:rsidTr="007D1D66">
        <w:trPr>
          <w:gridAfter w:val="1"/>
          <w:wAfter w:w="174" w:type="dxa"/>
          <w:trHeight w:val="1425"/>
          <w:tblCellSpacing w:w="0" w:type="dxa"/>
        </w:trPr>
        <w:tc>
          <w:tcPr>
            <w:tcW w:w="425" w:type="dxa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7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Утверждение плана мероприятий по повышению роли имущественных налогов в формировании доходов бюджета 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474619" w:rsidP="007D1D66">
            <w:pPr>
              <w:spacing w:before="100" w:beforeAutospacing="1" w:after="100" w:afterAutospacing="1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 экономический отдел</w:t>
            </w:r>
          </w:p>
        </w:tc>
      </w:tr>
      <w:tr w:rsidR="00474619" w:rsidRPr="00492DF9" w:rsidTr="007D1D66">
        <w:trPr>
          <w:gridAfter w:val="1"/>
          <w:wAfter w:w="174" w:type="dxa"/>
          <w:trHeight w:val="1140"/>
          <w:tblCellSpacing w:w="0" w:type="dxa"/>
        </w:trPr>
        <w:tc>
          <w:tcPr>
            <w:tcW w:w="425" w:type="dxa"/>
            <w:vMerge w:val="restart"/>
            <w:vAlign w:val="center"/>
            <w:hideMark/>
          </w:tcPr>
          <w:p w:rsidR="00492DF9" w:rsidRPr="00492DF9" w:rsidRDefault="0047461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483" w:type="dxa"/>
            <w:gridSpan w:val="3"/>
            <w:vMerge w:val="restart"/>
            <w:vAlign w:val="center"/>
            <w:hideMark/>
          </w:tcPr>
          <w:p w:rsidR="00492DF9" w:rsidRPr="00492DF9" w:rsidRDefault="0047461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эффектив</w:t>
            </w:r>
            <w:r w:rsidRPr="00474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использования имущества, находящегося в муници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собствен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ности </w:t>
            </w:r>
          </w:p>
        </w:tc>
        <w:tc>
          <w:tcPr>
            <w:tcW w:w="5245" w:type="dxa"/>
            <w:gridSpan w:val="7"/>
            <w:vAlign w:val="center"/>
            <w:hideMark/>
          </w:tcPr>
          <w:p w:rsidR="00492DF9" w:rsidRPr="00492DF9" w:rsidRDefault="0047461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Осуществление документальных проверок использования имущества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474619" w:rsidRPr="00492DF9" w:rsidRDefault="0047461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</w:t>
            </w:r>
          </w:p>
          <w:p w:rsidR="00492DF9" w:rsidRPr="00492DF9" w:rsidRDefault="0047461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96" w:type="dxa"/>
            <w:gridSpan w:val="4"/>
            <w:vMerge w:val="restart"/>
            <w:vAlign w:val="center"/>
            <w:hideMark/>
          </w:tcPr>
          <w:p w:rsidR="00492DF9" w:rsidRPr="00492DF9" w:rsidRDefault="00474619" w:rsidP="007D1D66">
            <w:pPr>
              <w:spacing w:before="100" w:beforeAutospacing="1" w:after="100" w:afterAutospacing="1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муниципальной собственностью</w:t>
            </w:r>
          </w:p>
        </w:tc>
      </w:tr>
      <w:tr w:rsidR="00474619" w:rsidRPr="00492DF9" w:rsidTr="007D1D66">
        <w:trPr>
          <w:gridAfter w:val="1"/>
          <w:wAfter w:w="174" w:type="dxa"/>
          <w:trHeight w:val="1275"/>
          <w:tblCellSpacing w:w="0" w:type="dxa"/>
        </w:trPr>
        <w:tc>
          <w:tcPr>
            <w:tcW w:w="425" w:type="dxa"/>
            <w:vMerge/>
            <w:vAlign w:val="center"/>
            <w:hideMark/>
          </w:tcPr>
          <w:p w:rsidR="00474619" w:rsidRPr="00492DF9" w:rsidRDefault="0047461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vAlign w:val="center"/>
            <w:hideMark/>
          </w:tcPr>
          <w:p w:rsidR="00474619" w:rsidRPr="00492DF9" w:rsidRDefault="0047461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7"/>
            <w:vAlign w:val="center"/>
            <w:hideMark/>
          </w:tcPr>
          <w:p w:rsidR="00492DF9" w:rsidRPr="00492DF9" w:rsidRDefault="0047461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Проведение инвентаризации имущества и анализ фактического использования имущества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492DF9" w:rsidRPr="00492DF9" w:rsidRDefault="00474619" w:rsidP="004746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 до 01.0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96" w:type="dxa"/>
            <w:gridSpan w:val="4"/>
            <w:vMerge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621" w:rsidRPr="00492DF9" w:rsidTr="007D1D66">
        <w:trPr>
          <w:gridAfter w:val="1"/>
          <w:wAfter w:w="174" w:type="dxa"/>
          <w:trHeight w:val="720"/>
          <w:tblCellSpacing w:w="0" w:type="dxa"/>
        </w:trPr>
        <w:tc>
          <w:tcPr>
            <w:tcW w:w="425" w:type="dxa"/>
            <w:vAlign w:val="center"/>
            <w:hideMark/>
          </w:tcPr>
          <w:p w:rsidR="004A13B3" w:rsidRDefault="004A13B3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A13B3" w:rsidRDefault="004A13B3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A13B3" w:rsidRDefault="004A13B3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A13B3" w:rsidRDefault="004A13B3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58" w:type="dxa"/>
            <w:gridSpan w:val="17"/>
            <w:vAlign w:val="center"/>
            <w:hideMark/>
          </w:tcPr>
          <w:p w:rsidR="004A13B3" w:rsidRDefault="004A13B3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A13B3" w:rsidRDefault="004A13B3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A13B3" w:rsidRDefault="004A13B3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A13B3" w:rsidRDefault="004A13B3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взаимодействия с налоговыми органами в целях повышения собираемости налоговых доходов, в первую очередь по местным налогам</w:t>
            </w:r>
          </w:p>
        </w:tc>
      </w:tr>
      <w:tr w:rsidR="007D1D66" w:rsidRPr="00492DF9" w:rsidTr="007D1D66">
        <w:trPr>
          <w:gridAfter w:val="1"/>
          <w:wAfter w:w="174" w:type="dxa"/>
          <w:trHeight w:val="1545"/>
          <w:tblCellSpacing w:w="0" w:type="dxa"/>
        </w:trPr>
        <w:tc>
          <w:tcPr>
            <w:tcW w:w="425" w:type="dxa"/>
            <w:vMerge w:val="restart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2306" w:type="dxa"/>
            <w:gridSpan w:val="5"/>
            <w:vMerge w:val="restart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работы по сбору платежей в бюджет </w:t>
            </w:r>
          </w:p>
        </w:tc>
        <w:tc>
          <w:tcPr>
            <w:tcW w:w="4422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Проведение совместных мероприятий по увеличению доходов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Углегорского муниципального района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повышению эффективности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потенциала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администрирования  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Углегорского муниципального района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  Межрайонной ИФНС России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27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Сахалинской области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474619" w:rsidP="007D1D66">
            <w:pPr>
              <w:spacing w:before="100" w:beforeAutospacing="1" w:after="100" w:afterAutospacing="1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</w:tr>
      <w:tr w:rsidR="007D1D66" w:rsidRPr="00492DF9" w:rsidTr="007D1D66">
        <w:trPr>
          <w:gridAfter w:val="1"/>
          <w:wAfter w:w="174" w:type="dxa"/>
          <w:trHeight w:val="975"/>
          <w:tblCellSpacing w:w="0" w:type="dxa"/>
        </w:trPr>
        <w:tc>
          <w:tcPr>
            <w:tcW w:w="425" w:type="dxa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6" w:type="dxa"/>
            <w:gridSpan w:val="5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2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Не допускать возникновения задолженности перед бюджетами всех уровней, задолженности во внебюджетные фонды</w:t>
            </w:r>
            <w:r w:rsidR="00474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учреждений, финансируемых из местного бюджета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474619" w:rsidP="007D1D66">
            <w:pPr>
              <w:spacing w:before="100" w:beforeAutospacing="1" w:after="100" w:afterAutospacing="1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органы местного самоуправления</w:t>
            </w:r>
          </w:p>
        </w:tc>
      </w:tr>
      <w:tr w:rsidR="00E05621" w:rsidRPr="00492DF9" w:rsidTr="007D1D66">
        <w:trPr>
          <w:gridAfter w:val="1"/>
          <w:wAfter w:w="174" w:type="dxa"/>
          <w:trHeight w:val="420"/>
          <w:tblCellSpacing w:w="0" w:type="dxa"/>
        </w:trPr>
        <w:tc>
          <w:tcPr>
            <w:tcW w:w="9883" w:type="dxa"/>
            <w:gridSpan w:val="18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ОПТИМИЗАЦИЯ РАСХОДОВ</w:t>
            </w:r>
          </w:p>
        </w:tc>
      </w:tr>
      <w:tr w:rsidR="00E05621" w:rsidRPr="00492DF9" w:rsidTr="007D1D66">
        <w:trPr>
          <w:gridAfter w:val="1"/>
          <w:wAfter w:w="174" w:type="dxa"/>
          <w:trHeight w:val="420"/>
          <w:tblCellSpacing w:w="0" w:type="dxa"/>
        </w:trPr>
        <w:tc>
          <w:tcPr>
            <w:tcW w:w="493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90" w:type="dxa"/>
            <w:gridSpan w:val="1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Оптимизация расходов на содержание органов местного самоуправления</w:t>
            </w:r>
          </w:p>
        </w:tc>
      </w:tr>
      <w:tr w:rsidR="00E05621" w:rsidRPr="00492DF9" w:rsidTr="007D1D66">
        <w:trPr>
          <w:gridAfter w:val="1"/>
          <w:wAfter w:w="174" w:type="dxa"/>
          <w:trHeight w:val="1560"/>
          <w:tblCellSpacing w:w="0" w:type="dxa"/>
        </w:trPr>
        <w:tc>
          <w:tcPr>
            <w:tcW w:w="493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313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работы по оптимизации численности и расходов на оплату труда работников </w:t>
            </w:r>
            <w:r w:rsidR="00027A7F" w:rsidRPr="00474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Углегорского района </w:t>
            </w:r>
          </w:p>
        </w:tc>
        <w:tc>
          <w:tcPr>
            <w:tcW w:w="4772" w:type="dxa"/>
            <w:gridSpan w:val="5"/>
            <w:vAlign w:val="center"/>
            <w:hideMark/>
          </w:tcPr>
          <w:p w:rsidR="00492DF9" w:rsidRPr="00492DF9" w:rsidRDefault="00492DF9" w:rsidP="004746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штатных расписаний, в том числе на предмет наличия вакансий</w:t>
            </w:r>
            <w:r w:rsidR="00027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vAlign w:val="center"/>
            <w:hideMark/>
          </w:tcPr>
          <w:p w:rsidR="00492DF9" w:rsidRPr="00492DF9" w:rsidRDefault="00492DF9" w:rsidP="00474619">
            <w:pPr>
              <w:spacing w:before="100" w:beforeAutospacing="1" w:after="100" w:afterAutospacing="1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</w:t>
            </w:r>
            <w:r w:rsidR="00474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027A7F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организационно-правовой и кадровой работе</w:t>
            </w:r>
          </w:p>
        </w:tc>
      </w:tr>
      <w:tr w:rsidR="00E05621" w:rsidRPr="00492DF9" w:rsidTr="007D1D66">
        <w:trPr>
          <w:gridAfter w:val="1"/>
          <w:wAfter w:w="174" w:type="dxa"/>
          <w:trHeight w:val="3570"/>
          <w:tblCellSpacing w:w="0" w:type="dxa"/>
        </w:trPr>
        <w:tc>
          <w:tcPr>
            <w:tcW w:w="493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313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анализа расходов на текущее содержание </w:t>
            </w:r>
            <w:r w:rsidR="00F35D17" w:rsidRPr="00474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органов местного самоуправления</w:t>
            </w:r>
          </w:p>
        </w:tc>
        <w:tc>
          <w:tcPr>
            <w:tcW w:w="4772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по оптимизации расходов на</w:t>
            </w:r>
            <w:r w:rsidR="00474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текущее содержание </w:t>
            </w:r>
            <w:r w:rsidR="00F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 местного самоуправления Углегорского муниципального района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по:</w:t>
            </w: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сокращению количества служебных командировок и связанных с ними командировочных расходов;</w:t>
            </w: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сокращению объёма подписки на периодические издания для </w:t>
            </w:r>
            <w:r w:rsidR="00F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 местного самоуправления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сокращению расходов на услуги, приобретаемые ОМС и муниципальными учреждениями на основании</w:t>
            </w:r>
            <w:r w:rsidR="00F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гражданско-правового характера с физическими и юридическими лицами по результатам проведенной оценки их целесообразности</w:t>
            </w:r>
          </w:p>
        </w:tc>
        <w:tc>
          <w:tcPr>
            <w:tcW w:w="709" w:type="dxa"/>
            <w:vAlign w:val="center"/>
            <w:hideMark/>
          </w:tcPr>
          <w:p w:rsidR="00492DF9" w:rsidRPr="00492DF9" w:rsidRDefault="00492DF9" w:rsidP="00474619">
            <w:pPr>
              <w:spacing w:before="100" w:beforeAutospacing="1" w:after="100" w:afterAutospacing="1" w:line="240" w:lineRule="auto"/>
              <w:ind w:left="77" w:hanging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01.04.2017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474619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органы местного самоуправления</w:t>
            </w:r>
          </w:p>
        </w:tc>
      </w:tr>
      <w:tr w:rsidR="00E05621" w:rsidRPr="00492DF9" w:rsidTr="007D1D66">
        <w:trPr>
          <w:gridAfter w:val="1"/>
          <w:wAfter w:w="174" w:type="dxa"/>
          <w:trHeight w:val="405"/>
          <w:tblCellSpacing w:w="0" w:type="dxa"/>
        </w:trPr>
        <w:tc>
          <w:tcPr>
            <w:tcW w:w="9883" w:type="dxa"/>
            <w:gridSpan w:val="18"/>
            <w:vAlign w:val="center"/>
            <w:hideMark/>
          </w:tcPr>
          <w:p w:rsidR="00F35D17" w:rsidRDefault="00F35D17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A13B3" w:rsidRDefault="004A13B3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A13B3" w:rsidRDefault="004A13B3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Повышение эффективности деятельности муниципальных учреждений</w:t>
            </w:r>
          </w:p>
        </w:tc>
      </w:tr>
      <w:tr w:rsidR="00E05621" w:rsidRPr="00492DF9" w:rsidTr="007D1D66">
        <w:trPr>
          <w:gridAfter w:val="1"/>
          <w:wAfter w:w="174" w:type="dxa"/>
          <w:trHeight w:val="3570"/>
          <w:tblCellSpacing w:w="0" w:type="dxa"/>
        </w:trPr>
        <w:tc>
          <w:tcPr>
            <w:tcW w:w="493" w:type="dxa"/>
            <w:gridSpan w:val="3"/>
            <w:vMerge w:val="restart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2313" w:type="dxa"/>
            <w:gridSpan w:val="5"/>
            <w:vMerge w:val="restart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качества оказания муниципальных услуг</w:t>
            </w:r>
          </w:p>
        </w:tc>
        <w:tc>
          <w:tcPr>
            <w:tcW w:w="4772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Проведение выборочного анализа муниципальных учреждений на предмет:</w:t>
            </w: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-соответствия полномочиям, возложенным на публично-правовое образование, которое является его учредителем;</w:t>
            </w: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соблюдения норм обеспеченности населения соответствующими услугами;</w:t>
            </w: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соответствия профилю органа, осуществляющего функции и полномочия учредителя;</w:t>
            </w: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эффективности и целесообразности расходов, направляемых в форме субсидии на выполнение муниципальных заданий, в форме субсидий на иные цели;</w:t>
            </w: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Реализации «майских» указов Президента Российской Федерации.</w:t>
            </w: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по повышению эффективности деятельности учреждений.</w:t>
            </w:r>
          </w:p>
        </w:tc>
        <w:tc>
          <w:tcPr>
            <w:tcW w:w="709" w:type="dxa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474619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органы местного самоуправления</w:t>
            </w:r>
          </w:p>
        </w:tc>
      </w:tr>
      <w:tr w:rsidR="00E05621" w:rsidRPr="00492DF9" w:rsidTr="007D1D66">
        <w:trPr>
          <w:gridAfter w:val="1"/>
          <w:wAfter w:w="174" w:type="dxa"/>
          <w:trHeight w:val="1290"/>
          <w:tblCellSpacing w:w="0" w:type="dxa"/>
        </w:trPr>
        <w:tc>
          <w:tcPr>
            <w:tcW w:w="493" w:type="dxa"/>
            <w:gridSpan w:val="3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5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2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Проведение финансового контроля  за деятельностью муниципальных учреждений и подготовка предложений по повышению эффективности использования финансовых средств</w:t>
            </w:r>
          </w:p>
        </w:tc>
        <w:tc>
          <w:tcPr>
            <w:tcW w:w="709" w:type="dxa"/>
            <w:vAlign w:val="center"/>
            <w:hideMark/>
          </w:tcPr>
          <w:p w:rsidR="00492DF9" w:rsidRPr="00492DF9" w:rsidRDefault="00492DF9" w:rsidP="004A13B3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планом проверок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F35D17" w:rsidRDefault="00F35D17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r w:rsidR="00474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социальным вопросам</w:t>
            </w: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621" w:rsidRPr="00492DF9" w:rsidTr="007D1D66">
        <w:trPr>
          <w:gridAfter w:val="1"/>
          <w:wAfter w:w="174" w:type="dxa"/>
          <w:trHeight w:val="3060"/>
          <w:tblCellSpacing w:w="0" w:type="dxa"/>
        </w:trPr>
        <w:tc>
          <w:tcPr>
            <w:tcW w:w="493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2.2. </w:t>
            </w:r>
          </w:p>
        </w:tc>
        <w:tc>
          <w:tcPr>
            <w:tcW w:w="2313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по приведению нормативной правовой базы </w:t>
            </w:r>
            <w:r w:rsidR="00F35D17" w:rsidRPr="00474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Углегорского муниципального района </w:t>
            </w: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соответствие с федеральным и </w:t>
            </w:r>
            <w:r w:rsidR="00F35D17" w:rsidRPr="00474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областным </w:t>
            </w: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законодательством</w:t>
            </w:r>
          </w:p>
        </w:tc>
        <w:tc>
          <w:tcPr>
            <w:tcW w:w="4772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35D17">
              <w:t xml:space="preserve"> </w:t>
            </w:r>
            <w:r w:rsidR="00F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35D17" w:rsidRPr="00F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</w:t>
            </w:r>
            <w:r w:rsidR="00F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 </w:t>
            </w:r>
            <w:r w:rsidR="00F35D17" w:rsidRPr="00F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</w:t>
            </w:r>
            <w:r w:rsidR="00F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="00F35D17" w:rsidRPr="00F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дополнен</w:t>
            </w:r>
            <w:r w:rsidR="00F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="00F35D17" w:rsidRPr="00F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«Порядок  составления и утверждения плана финансово-хозяйственной деятельности муниципальных учреждений Углегорского муниципального района», утвержденный постановлением администрации Углегорского муниципального района от 28.01.2016г. № 25</w:t>
            </w:r>
          </w:p>
        </w:tc>
        <w:tc>
          <w:tcPr>
            <w:tcW w:w="709" w:type="dxa"/>
            <w:vAlign w:val="center"/>
            <w:hideMark/>
          </w:tcPr>
          <w:p w:rsidR="00492DF9" w:rsidRPr="00492DF9" w:rsidRDefault="00CE6A22" w:rsidP="00CE6A22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01.03.2017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CE6A22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</w:tr>
      <w:tr w:rsidR="00E05621" w:rsidRPr="00492DF9" w:rsidTr="007D1D66">
        <w:trPr>
          <w:gridAfter w:val="1"/>
          <w:wAfter w:w="174" w:type="dxa"/>
          <w:trHeight w:val="4845"/>
          <w:tblCellSpacing w:w="0" w:type="dxa"/>
        </w:trPr>
        <w:tc>
          <w:tcPr>
            <w:tcW w:w="493" w:type="dxa"/>
            <w:gridSpan w:val="3"/>
            <w:vMerge w:val="restart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313" w:type="dxa"/>
            <w:gridSpan w:val="5"/>
            <w:vMerge w:val="restart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2" w:type="dxa"/>
            <w:gridSpan w:val="5"/>
            <w:vAlign w:val="center"/>
            <w:hideMark/>
          </w:tcPr>
          <w:p w:rsidR="00492DF9" w:rsidRPr="00492DF9" w:rsidRDefault="00CE6A22" w:rsidP="00CE6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92DF9"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Проведение анализа структуры фонда оплаты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DF9"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работников муниципальных учреждений, работников </w:t>
            </w:r>
            <w:r w:rsidR="00F35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Углегорского муниципального района </w:t>
            </w:r>
            <w:r w:rsidR="00492DF9"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Подготовка предложений по установлению минимальной доли стимулирующих выплат в фонде оплаты труда работников учреждений, представление их на обсуждение рабочей группе по организации работы по переходу на программный бюджет.</w:t>
            </w:r>
          </w:p>
          <w:p w:rsidR="00492DF9" w:rsidRPr="00492DF9" w:rsidRDefault="00492DF9" w:rsidP="00CE6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согласованных предложений подготовка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внесения изменений в Положения  о  новой системе  оплаты труда  работнико</w:t>
            </w:r>
            <w:r w:rsidR="00CE6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E6A22">
              <w:t xml:space="preserve"> </w:t>
            </w:r>
            <w:r w:rsidR="00CE6A22" w:rsidRPr="00CE6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  учреждений,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муниципальные правовые акты, регулирующие вопросы оплаты труда работников муниципальных учреждений, в части закрепления минимальной доли стимулирующих выплат в фонде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 труда работников соответствующих учреждений</w:t>
            </w:r>
          </w:p>
        </w:tc>
        <w:tc>
          <w:tcPr>
            <w:tcW w:w="709" w:type="dxa"/>
            <w:vAlign w:val="center"/>
            <w:hideMark/>
          </w:tcPr>
          <w:p w:rsidR="00492DF9" w:rsidRPr="00492DF9" w:rsidRDefault="00492DF9" w:rsidP="00CE6A22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CE6A22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Учредители бюджетных учреждений </w:t>
            </w:r>
          </w:p>
        </w:tc>
      </w:tr>
      <w:tr w:rsidR="00E05621" w:rsidRPr="00492DF9" w:rsidTr="007D1D66">
        <w:trPr>
          <w:gridAfter w:val="1"/>
          <w:wAfter w:w="174" w:type="dxa"/>
          <w:trHeight w:val="1695"/>
          <w:tblCellSpacing w:w="0" w:type="dxa"/>
        </w:trPr>
        <w:tc>
          <w:tcPr>
            <w:tcW w:w="493" w:type="dxa"/>
            <w:gridSpan w:val="3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5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2" w:type="dxa"/>
            <w:gridSpan w:val="5"/>
            <w:vAlign w:val="center"/>
            <w:hideMark/>
          </w:tcPr>
          <w:p w:rsidR="00492DF9" w:rsidRPr="00492DF9" w:rsidRDefault="00492DF9" w:rsidP="00CE6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Мониторинг фактического соотношения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гарантированной части заработной платы и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стимулирующих выплат работникам муниципальных учреждений. </w:t>
            </w:r>
          </w:p>
        </w:tc>
        <w:tc>
          <w:tcPr>
            <w:tcW w:w="709" w:type="dxa"/>
            <w:vAlign w:val="center"/>
            <w:hideMark/>
          </w:tcPr>
          <w:p w:rsidR="00492DF9" w:rsidRPr="00492DF9" w:rsidRDefault="00492DF9" w:rsidP="00CE6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</w:t>
            </w:r>
            <w:r w:rsidR="00CE6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следующего за отчетным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CE6A22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</w:tr>
      <w:tr w:rsidR="00E05621" w:rsidRPr="00492DF9" w:rsidTr="007D1D66">
        <w:trPr>
          <w:gridAfter w:val="1"/>
          <w:wAfter w:w="174" w:type="dxa"/>
          <w:trHeight w:val="4110"/>
          <w:tblCellSpacing w:w="0" w:type="dxa"/>
        </w:trPr>
        <w:tc>
          <w:tcPr>
            <w:tcW w:w="493" w:type="dxa"/>
            <w:gridSpan w:val="3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5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2" w:type="dxa"/>
            <w:gridSpan w:val="5"/>
            <w:vAlign w:val="center"/>
            <w:hideMark/>
          </w:tcPr>
          <w:p w:rsidR="00492DF9" w:rsidRPr="00492DF9" w:rsidRDefault="00492DF9" w:rsidP="00CE6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5.Проведение анализа структуры численности работников</w:t>
            </w:r>
          </w:p>
          <w:p w:rsidR="00492DF9" w:rsidRPr="00492DF9" w:rsidRDefault="00492DF9" w:rsidP="00CE6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учреждений в целях определения фактического соотношения численности основного и прочего персонала.</w:t>
            </w:r>
          </w:p>
          <w:p w:rsidR="00492DF9" w:rsidRDefault="00492DF9" w:rsidP="00CE6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по установлению оптимального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соотношения численности основного и прочего персонала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учреждениях, предельной доли расходов на оплату труда административно-управленческого и вспомогательного персонала.</w:t>
            </w:r>
          </w:p>
          <w:p w:rsidR="004A13B3" w:rsidRDefault="004A13B3" w:rsidP="00CE6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13B3" w:rsidRDefault="004A13B3" w:rsidP="00CE6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13B3" w:rsidRPr="00492DF9" w:rsidRDefault="004A13B3" w:rsidP="00CE6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DF9" w:rsidRPr="00492DF9" w:rsidRDefault="00492DF9" w:rsidP="00CE6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  <w:hideMark/>
          </w:tcPr>
          <w:p w:rsidR="00492DF9" w:rsidRPr="00492DF9" w:rsidRDefault="00492DF9" w:rsidP="004A13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492DF9" w:rsidP="00CE6A22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</w:t>
            </w:r>
            <w:r w:rsidR="00CE6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распорядители </w:t>
            </w:r>
          </w:p>
        </w:tc>
      </w:tr>
      <w:tr w:rsidR="00E05621" w:rsidRPr="00492DF9" w:rsidTr="007D1D66">
        <w:trPr>
          <w:gridAfter w:val="1"/>
          <w:wAfter w:w="174" w:type="dxa"/>
          <w:trHeight w:val="450"/>
          <w:tblCellSpacing w:w="0" w:type="dxa"/>
        </w:trPr>
        <w:tc>
          <w:tcPr>
            <w:tcW w:w="493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3. </w:t>
            </w:r>
          </w:p>
        </w:tc>
        <w:tc>
          <w:tcPr>
            <w:tcW w:w="9390" w:type="dxa"/>
            <w:gridSpan w:val="1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эффективности расходов капитального характера и оптимизация инициативных расходов</w:t>
            </w:r>
          </w:p>
        </w:tc>
      </w:tr>
      <w:tr w:rsidR="00E05621" w:rsidRPr="00492DF9" w:rsidTr="007D1D66">
        <w:trPr>
          <w:gridAfter w:val="1"/>
          <w:wAfter w:w="174" w:type="dxa"/>
          <w:trHeight w:val="1680"/>
          <w:tblCellSpacing w:w="0" w:type="dxa"/>
        </w:trPr>
        <w:tc>
          <w:tcPr>
            <w:tcW w:w="493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313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по оптимизации расходов на капитальное строительство и проведение капитальных ремонтов</w:t>
            </w:r>
          </w:p>
        </w:tc>
        <w:tc>
          <w:tcPr>
            <w:tcW w:w="4772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Оценка неотложного характера проведения капитальных ремонтов, расходы на которые предусматриваются в бюджете 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201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годов, по каждому объекту капитального ремонта.</w:t>
            </w: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по оптимизации расходов на проведение капитальных ремонтов.</w:t>
            </w:r>
          </w:p>
        </w:tc>
        <w:tc>
          <w:tcPr>
            <w:tcW w:w="709" w:type="dxa"/>
            <w:vAlign w:val="center"/>
            <w:hideMark/>
          </w:tcPr>
          <w:p w:rsidR="00492DF9" w:rsidRPr="00492DF9" w:rsidRDefault="00492DF9" w:rsidP="00CE6A22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15.03.201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E05621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</w:t>
            </w:r>
          </w:p>
          <w:p w:rsidR="00492DF9" w:rsidRPr="00492DF9" w:rsidRDefault="00492DF9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МКУ «УКС»</w:t>
            </w:r>
          </w:p>
        </w:tc>
      </w:tr>
      <w:tr w:rsidR="00E05621" w:rsidRPr="00492DF9" w:rsidTr="007D1D66">
        <w:trPr>
          <w:gridAfter w:val="1"/>
          <w:wAfter w:w="174" w:type="dxa"/>
          <w:trHeight w:val="420"/>
          <w:tblCellSpacing w:w="0" w:type="dxa"/>
        </w:trPr>
        <w:tc>
          <w:tcPr>
            <w:tcW w:w="9883" w:type="dxa"/>
            <w:gridSpan w:val="18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ДОЛГОВОЙ ПОЛИТИКИ</w:t>
            </w:r>
          </w:p>
        </w:tc>
      </w:tr>
      <w:tr w:rsidR="00E05621" w:rsidRPr="00492DF9" w:rsidTr="007D1D66">
        <w:trPr>
          <w:gridAfter w:val="1"/>
          <w:wAfter w:w="174" w:type="dxa"/>
          <w:trHeight w:val="630"/>
          <w:tblCellSpacing w:w="0" w:type="dxa"/>
        </w:trPr>
        <w:tc>
          <w:tcPr>
            <w:tcW w:w="493" w:type="dxa"/>
            <w:gridSpan w:val="3"/>
            <w:vMerge w:val="restart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13" w:type="dxa"/>
            <w:gridSpan w:val="5"/>
            <w:vMerge w:val="restart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контроля за финансовым состоянием бюджета 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Углегорского муниципального района</w:t>
            </w:r>
          </w:p>
        </w:tc>
        <w:tc>
          <w:tcPr>
            <w:tcW w:w="4772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Обеспечение сбалансированности бюджета </w:t>
            </w:r>
          </w:p>
        </w:tc>
        <w:tc>
          <w:tcPr>
            <w:tcW w:w="709" w:type="dxa"/>
            <w:vAlign w:val="center"/>
            <w:hideMark/>
          </w:tcPr>
          <w:p w:rsidR="00492DF9" w:rsidRPr="00492DF9" w:rsidRDefault="00492DF9" w:rsidP="004A13B3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CE6A22" w:rsidP="00CE6A22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инансово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E05621" w:rsidRPr="00492DF9" w:rsidTr="007D1D66">
        <w:trPr>
          <w:gridAfter w:val="1"/>
          <w:wAfter w:w="174" w:type="dxa"/>
          <w:trHeight w:val="615"/>
          <w:tblCellSpacing w:w="0" w:type="dxa"/>
        </w:trPr>
        <w:tc>
          <w:tcPr>
            <w:tcW w:w="493" w:type="dxa"/>
            <w:gridSpan w:val="3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5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2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Отсутс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твие кредиторской задолженности </w:t>
            </w: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учреждений.</w:t>
            </w:r>
          </w:p>
        </w:tc>
        <w:tc>
          <w:tcPr>
            <w:tcW w:w="709" w:type="dxa"/>
            <w:vAlign w:val="center"/>
            <w:hideMark/>
          </w:tcPr>
          <w:p w:rsidR="00492DF9" w:rsidRPr="00492DF9" w:rsidRDefault="00492DF9" w:rsidP="004A13B3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CE6A22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распорядители</w:t>
            </w:r>
          </w:p>
        </w:tc>
      </w:tr>
      <w:tr w:rsidR="00E05621" w:rsidRPr="00492DF9" w:rsidTr="007D1D66">
        <w:trPr>
          <w:gridAfter w:val="1"/>
          <w:wAfter w:w="174" w:type="dxa"/>
          <w:trHeight w:val="615"/>
          <w:tblCellSpacing w:w="0" w:type="dxa"/>
        </w:trPr>
        <w:tc>
          <w:tcPr>
            <w:tcW w:w="493" w:type="dxa"/>
            <w:gridSpan w:val="3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5"/>
            <w:vMerge/>
            <w:vAlign w:val="center"/>
            <w:hideMark/>
          </w:tcPr>
          <w:p w:rsidR="00492DF9" w:rsidRPr="00492DF9" w:rsidRDefault="00492DF9" w:rsidP="007D1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2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Уточнение настоящего плана на основании заключения контролирующих органов.</w:t>
            </w:r>
          </w:p>
        </w:tc>
        <w:tc>
          <w:tcPr>
            <w:tcW w:w="709" w:type="dxa"/>
            <w:vAlign w:val="center"/>
            <w:hideMark/>
          </w:tcPr>
          <w:p w:rsidR="00492DF9" w:rsidRPr="00492DF9" w:rsidRDefault="00492DF9" w:rsidP="004A13B3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CE6A22" w:rsidP="00CE6A22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</w:t>
            </w:r>
            <w:r w:rsidR="00E05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E05621" w:rsidRPr="00492DF9" w:rsidTr="007D1D66">
        <w:trPr>
          <w:gridAfter w:val="1"/>
          <w:wAfter w:w="174" w:type="dxa"/>
          <w:trHeight w:val="405"/>
          <w:tblCellSpacing w:w="0" w:type="dxa"/>
        </w:trPr>
        <w:tc>
          <w:tcPr>
            <w:tcW w:w="9883" w:type="dxa"/>
            <w:gridSpan w:val="18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ind w:left="2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 КОНТРОЛЬ ЗА РЕАЛИЗАЦИЕЙ ПЛАНА</w:t>
            </w:r>
          </w:p>
        </w:tc>
      </w:tr>
      <w:tr w:rsidR="00E05621" w:rsidRPr="00492DF9" w:rsidTr="007D1D66">
        <w:trPr>
          <w:gridAfter w:val="1"/>
          <w:wAfter w:w="174" w:type="dxa"/>
          <w:trHeight w:val="990"/>
          <w:tblCellSpacing w:w="0" w:type="dxa"/>
        </w:trPr>
        <w:tc>
          <w:tcPr>
            <w:tcW w:w="493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13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реализации плана</w:t>
            </w:r>
          </w:p>
        </w:tc>
        <w:tc>
          <w:tcPr>
            <w:tcW w:w="4772" w:type="dxa"/>
            <w:gridSpan w:val="5"/>
            <w:vAlign w:val="center"/>
            <w:hideMark/>
          </w:tcPr>
          <w:p w:rsidR="00492DF9" w:rsidRPr="00492DF9" w:rsidRDefault="00492DF9" w:rsidP="007D1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Организация работы по реализации плана</w:t>
            </w:r>
          </w:p>
        </w:tc>
        <w:tc>
          <w:tcPr>
            <w:tcW w:w="709" w:type="dxa"/>
            <w:vAlign w:val="center"/>
            <w:hideMark/>
          </w:tcPr>
          <w:p w:rsidR="00492DF9" w:rsidRPr="00492DF9" w:rsidRDefault="00492DF9" w:rsidP="004A13B3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  <w:tc>
          <w:tcPr>
            <w:tcW w:w="1596" w:type="dxa"/>
            <w:gridSpan w:val="4"/>
            <w:vAlign w:val="center"/>
            <w:hideMark/>
          </w:tcPr>
          <w:p w:rsidR="00492DF9" w:rsidRPr="00492DF9" w:rsidRDefault="00CE6A22" w:rsidP="007D1D66">
            <w:pPr>
              <w:spacing w:before="100" w:beforeAutospacing="1" w:after="100" w:afterAutospacing="1" w:line="240" w:lineRule="auto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распорядители</w:t>
            </w:r>
          </w:p>
        </w:tc>
      </w:tr>
      <w:tr w:rsidR="00E05621" w:rsidRPr="00492DF9" w:rsidTr="007D1D66">
        <w:trPr>
          <w:tblCellSpacing w:w="0" w:type="dxa"/>
        </w:trPr>
        <w:tc>
          <w:tcPr>
            <w:tcW w:w="425" w:type="dxa"/>
            <w:vAlign w:val="center"/>
            <w:hideMark/>
          </w:tcPr>
          <w:p w:rsidR="00492DF9" w:rsidRPr="00492DF9" w:rsidRDefault="00492DF9" w:rsidP="007D1D6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:rsidR="00492DF9" w:rsidRPr="00492DF9" w:rsidRDefault="00492DF9" w:rsidP="007D1D6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8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" w:type="dxa"/>
            <w:gridSpan w:val="2"/>
            <w:vAlign w:val="center"/>
            <w:hideMark/>
          </w:tcPr>
          <w:p w:rsidR="00492DF9" w:rsidRPr="00492DF9" w:rsidRDefault="00492DF9" w:rsidP="007D1D6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7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" w:type="dxa"/>
            <w:gridSpan w:val="2"/>
            <w:vAlign w:val="center"/>
            <w:hideMark/>
          </w:tcPr>
          <w:p w:rsidR="00492DF9" w:rsidRPr="00492DF9" w:rsidRDefault="00492DF9" w:rsidP="007D1D6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" w:type="dxa"/>
            <w:vAlign w:val="center"/>
            <w:hideMark/>
          </w:tcPr>
          <w:p w:rsidR="00492DF9" w:rsidRPr="00492DF9" w:rsidRDefault="00492DF9" w:rsidP="007D1D6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gridSpan w:val="3"/>
            <w:vAlign w:val="center"/>
            <w:hideMark/>
          </w:tcPr>
          <w:p w:rsidR="00492DF9" w:rsidRPr="00492DF9" w:rsidRDefault="00492DF9" w:rsidP="007D1D6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92DF9" w:rsidRPr="00492DF9" w:rsidRDefault="00492DF9" w:rsidP="007D1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2DF9" w:rsidRPr="00492DF9" w:rsidRDefault="00492DF9" w:rsidP="004A13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C5470" w:rsidRDefault="00CE6A22" w:rsidP="004A1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Исполняющий обязанности </w:t>
      </w:r>
      <w:r w:rsidR="004A13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05621" w:rsidRPr="00492DF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</w:p>
    <w:p w:rsidR="00FC5470" w:rsidRDefault="00E05621" w:rsidP="004A1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Углегорского</w:t>
      </w:r>
    </w:p>
    <w:p w:rsidR="00492DF9" w:rsidRPr="00492DF9" w:rsidRDefault="00E05621" w:rsidP="004A1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Pr="00492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4A1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С</w:t>
      </w:r>
      <w:r w:rsidR="00492DF9" w:rsidRPr="00492DF9">
        <w:rPr>
          <w:rFonts w:ascii="Times New Roman" w:eastAsia="Times New Roman" w:hAnsi="Times New Roman" w:cs="Times New Roman"/>
          <w:sz w:val="24"/>
          <w:szCs w:val="24"/>
          <w:lang w:eastAsia="ru-RU"/>
        </w:rPr>
        <w:t>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Дорощук</w:t>
      </w:r>
    </w:p>
    <w:p w:rsidR="00492DF9" w:rsidRPr="00492DF9" w:rsidRDefault="00492DF9" w:rsidP="007D1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2DF9" w:rsidRPr="00492DF9" w:rsidRDefault="00492DF9" w:rsidP="007D1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2DF9" w:rsidRPr="00492DF9" w:rsidRDefault="00492DF9" w:rsidP="007D1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2DF9" w:rsidRPr="00492DF9" w:rsidRDefault="00492DF9" w:rsidP="007D1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2DF9" w:rsidRPr="00492DF9" w:rsidRDefault="00492DF9" w:rsidP="007D1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D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38FF" w:rsidRDefault="00492DF9" w:rsidP="004A13B3">
      <w:pPr>
        <w:spacing w:before="100" w:beforeAutospacing="1" w:after="100" w:afterAutospacing="1" w:line="240" w:lineRule="auto"/>
      </w:pPr>
      <w:r w:rsidRPr="00492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sectPr w:rsidR="00AC38FF" w:rsidSect="00E056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3C9" w:rsidRDefault="004023C9" w:rsidP="004023C9">
      <w:pPr>
        <w:spacing w:after="0" w:line="240" w:lineRule="auto"/>
      </w:pPr>
      <w:r>
        <w:separator/>
      </w:r>
    </w:p>
  </w:endnote>
  <w:endnote w:type="continuationSeparator" w:id="0">
    <w:p w:rsidR="004023C9" w:rsidRDefault="004023C9" w:rsidP="00402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3C9" w:rsidRDefault="004023C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3C9" w:rsidRDefault="004023C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3C9" w:rsidRDefault="004023C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3C9" w:rsidRDefault="004023C9" w:rsidP="004023C9">
      <w:pPr>
        <w:spacing w:after="0" w:line="240" w:lineRule="auto"/>
      </w:pPr>
      <w:r>
        <w:separator/>
      </w:r>
    </w:p>
  </w:footnote>
  <w:footnote w:type="continuationSeparator" w:id="0">
    <w:p w:rsidR="004023C9" w:rsidRDefault="004023C9" w:rsidP="00402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3C9" w:rsidRDefault="004023C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3C9" w:rsidRDefault="004023C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3C9" w:rsidRDefault="004023C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r0#Наименование" w:val="VARCHAR#Об утверждении плана мероприятий по росту доходов, оптимизации расходов и совершенствованию долговой политики Углегорского муниципального района   на 2017-2019 годы»"/>
    <w:docVar w:name="attr1#Автор" w:val="OID_TYPE#620200032=Асташкина Елена Владимировна"/>
    <w:docVar w:name="attr2#Вид документа" w:val="OID_TYPE#"/>
    <w:docVar w:name="attr3#Дата поступления" w:val="DATE#{d '2018-04-02'}"/>
    <w:docVar w:name="attr4#ESED_DateEdition" w:val="DATE#{d '2018-04-02'}"/>
    <w:docVar w:name="ESED_AutorEdition" w:val="Бурцева Ирина Геннадьевна"/>
    <w:docVar w:name="ESED_CurEdition" w:val="1"/>
    <w:docVar w:name="ESED_Edition" w:val="1"/>
    <w:docVar w:name="ESED_IDnum" w:val="Burceva/2018-649"/>
    <w:docVar w:name="ESED_Lock" w:val="1"/>
    <w:docVar w:name="SPD_AreaName" w:val="Документ (ЕСЭД)"/>
    <w:docVar w:name="SPD_hostURL" w:val="192.168.5.4"/>
    <w:docVar w:name="SPD_NumDoc" w:val="620281860"/>
    <w:docVar w:name="SPD_vDir" w:val="spd"/>
  </w:docVars>
  <w:rsids>
    <w:rsidRoot w:val="00492DF9"/>
    <w:rsid w:val="00027A7F"/>
    <w:rsid w:val="00043CAC"/>
    <w:rsid w:val="004023C9"/>
    <w:rsid w:val="00474619"/>
    <w:rsid w:val="00492DF9"/>
    <w:rsid w:val="004A13B3"/>
    <w:rsid w:val="007967B3"/>
    <w:rsid w:val="007C2747"/>
    <w:rsid w:val="007D1D66"/>
    <w:rsid w:val="008577AA"/>
    <w:rsid w:val="00AC38FF"/>
    <w:rsid w:val="00CE6A22"/>
    <w:rsid w:val="00E05621"/>
    <w:rsid w:val="00F35D17"/>
    <w:rsid w:val="00FC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7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02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23C9"/>
  </w:style>
  <w:style w:type="paragraph" w:styleId="a7">
    <w:name w:val="footer"/>
    <w:basedOn w:val="a"/>
    <w:link w:val="a8"/>
    <w:uiPriority w:val="99"/>
    <w:semiHidden/>
    <w:unhideWhenUsed/>
    <w:rsid w:val="00402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23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7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7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8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15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72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38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159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63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41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5233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28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8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2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89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34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9EFDD-5466-4D3A-9CA0-B8EFB2554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2016-12-30T03:27:00Z</cp:lastPrinted>
  <dcterms:created xsi:type="dcterms:W3CDTF">2016-12-30T03:28:00Z</dcterms:created>
  <dcterms:modified xsi:type="dcterms:W3CDTF">2016-12-30T03:28:00Z</dcterms:modified>
</cp:coreProperties>
</file>